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F6" w:rsidRDefault="00132574" w:rsidP="005C7008">
      <w:pPr>
        <w:autoSpaceDE w:val="0"/>
        <w:autoSpaceDN w:val="0"/>
        <w:adjustRightInd w:val="0"/>
        <w:jc w:val="center"/>
        <w:rPr>
          <w:rFonts w:ascii="CenturyGothic" w:eastAsia="Calibri" w:hAnsi="CenturyGothic" w:cs="CenturyGothic"/>
          <w:color w:val="000000"/>
          <w:sz w:val="22"/>
          <w:szCs w:val="22"/>
        </w:rPr>
      </w:pPr>
      <w:r>
        <w:rPr>
          <w:rFonts w:ascii="CenturyGothic" w:eastAsia="Calibri" w:hAnsi="CenturyGothic" w:cs="CenturyGothic"/>
          <w:noProof/>
          <w:color w:val="000000"/>
          <w:sz w:val="22"/>
          <w:szCs w:val="22"/>
          <w:lang w:eastAsia="en-CA"/>
        </w:rPr>
        <w:drawing>
          <wp:inline distT="0" distB="0" distL="0" distR="0">
            <wp:extent cx="3411822" cy="710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KIN_UBC_Standard_Signature_Blue_on_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2782" cy="718961"/>
                    </a:xfrm>
                    <a:prstGeom prst="rect">
                      <a:avLst/>
                    </a:prstGeom>
                  </pic:spPr>
                </pic:pic>
              </a:graphicData>
            </a:graphic>
          </wp:inline>
        </w:drawing>
      </w:r>
    </w:p>
    <w:p w:rsidR="005910C7" w:rsidRPr="002F34D6" w:rsidRDefault="0050333B" w:rsidP="005C7008">
      <w:pPr>
        <w:jc w:val="center"/>
        <w:rPr>
          <w:rFonts w:ascii="GillSansMT-Bold" w:hAnsi="GillSansMT-Bold"/>
          <w:b/>
          <w:sz w:val="36"/>
          <w:szCs w:val="36"/>
        </w:rPr>
      </w:pPr>
      <w:r w:rsidRPr="002F34D6">
        <w:rPr>
          <w:rFonts w:ascii="GillSansMT-Bold" w:hAnsi="GillSansMT-Bold"/>
          <w:b/>
          <w:sz w:val="36"/>
          <w:szCs w:val="36"/>
        </w:rPr>
        <w:t xml:space="preserve">KIN 530A/B – </w:t>
      </w:r>
      <w:r w:rsidR="005C7008" w:rsidRPr="002F34D6">
        <w:rPr>
          <w:rFonts w:ascii="GillSansMT-Bold" w:hAnsi="GillSansMT-Bold"/>
          <w:b/>
          <w:sz w:val="36"/>
          <w:szCs w:val="36"/>
        </w:rPr>
        <w:t>Directed Studies Contract</w:t>
      </w:r>
    </w:p>
    <w:p w:rsidR="005C7008" w:rsidRPr="005C7008" w:rsidRDefault="005C7008" w:rsidP="005C7008">
      <w:pPr>
        <w:jc w:val="center"/>
        <w:rPr>
          <w:rFonts w:asciiTheme="minorHAnsi" w:hAnsiTheme="minorHAnsi" w:cs="Arial"/>
          <w:i/>
          <w:sz w:val="22"/>
          <w:szCs w:val="22"/>
        </w:rPr>
      </w:pPr>
      <w:r w:rsidRPr="005C7008">
        <w:rPr>
          <w:rFonts w:asciiTheme="minorHAnsi" w:hAnsiTheme="minorHAnsi" w:cs="Arial"/>
          <w:i/>
          <w:sz w:val="22"/>
          <w:szCs w:val="22"/>
        </w:rPr>
        <w:t>Handwritten contracts will not be accepted.</w:t>
      </w:r>
    </w:p>
    <w:p w:rsidR="00C81FB8" w:rsidRDefault="00C81FB8" w:rsidP="00620D4C">
      <w:pPr>
        <w:jc w:val="center"/>
        <w:rPr>
          <w:rFonts w:asciiTheme="minorHAnsi" w:hAnsiTheme="minorHAnsi" w:cs="Arial"/>
          <w:i/>
          <w:sz w:val="22"/>
          <w:szCs w:val="22"/>
        </w:rPr>
      </w:pPr>
      <w:r>
        <w:rPr>
          <w:rFonts w:asciiTheme="minorHAnsi" w:hAnsiTheme="minorHAnsi" w:cs="Arial"/>
          <w:i/>
          <w:sz w:val="22"/>
          <w:szCs w:val="22"/>
        </w:rPr>
        <w:t xml:space="preserve">KIN 530A is the first </w:t>
      </w:r>
      <w:r w:rsidR="00620D4C">
        <w:rPr>
          <w:rFonts w:asciiTheme="minorHAnsi" w:hAnsiTheme="minorHAnsi" w:cs="Arial"/>
          <w:i/>
          <w:sz w:val="22"/>
          <w:szCs w:val="22"/>
        </w:rPr>
        <w:t>D</w:t>
      </w:r>
      <w:r>
        <w:rPr>
          <w:rFonts w:asciiTheme="minorHAnsi" w:hAnsiTheme="minorHAnsi" w:cs="Arial"/>
          <w:i/>
          <w:sz w:val="22"/>
          <w:szCs w:val="22"/>
        </w:rPr>
        <w:t>irected Studies</w:t>
      </w:r>
      <w:r w:rsidR="005C7008" w:rsidRPr="005C7008">
        <w:rPr>
          <w:rFonts w:asciiTheme="minorHAnsi" w:hAnsiTheme="minorHAnsi" w:cs="Arial"/>
          <w:i/>
          <w:sz w:val="22"/>
          <w:szCs w:val="22"/>
        </w:rPr>
        <w:t>.</w:t>
      </w:r>
      <w:r>
        <w:rPr>
          <w:rFonts w:asciiTheme="minorHAnsi" w:hAnsiTheme="minorHAnsi" w:cs="Arial"/>
          <w:i/>
          <w:sz w:val="22"/>
          <w:szCs w:val="22"/>
        </w:rPr>
        <w:t xml:space="preserve"> Kin 530B is the second </w:t>
      </w:r>
      <w:r w:rsidR="00620D4C">
        <w:rPr>
          <w:rFonts w:asciiTheme="minorHAnsi" w:hAnsiTheme="minorHAnsi" w:cs="Arial"/>
          <w:i/>
          <w:sz w:val="22"/>
          <w:szCs w:val="22"/>
        </w:rPr>
        <w:t>D</w:t>
      </w:r>
      <w:r>
        <w:rPr>
          <w:rFonts w:asciiTheme="minorHAnsi" w:hAnsiTheme="minorHAnsi" w:cs="Arial"/>
          <w:i/>
          <w:sz w:val="22"/>
          <w:szCs w:val="22"/>
        </w:rPr>
        <w:t xml:space="preserve">irected </w:t>
      </w:r>
      <w:r w:rsidR="00620D4C">
        <w:rPr>
          <w:rFonts w:asciiTheme="minorHAnsi" w:hAnsiTheme="minorHAnsi" w:cs="Arial"/>
          <w:i/>
          <w:sz w:val="22"/>
          <w:szCs w:val="22"/>
        </w:rPr>
        <w:t>S</w:t>
      </w:r>
      <w:r>
        <w:rPr>
          <w:rFonts w:asciiTheme="minorHAnsi" w:hAnsiTheme="minorHAnsi" w:cs="Arial"/>
          <w:i/>
          <w:sz w:val="22"/>
          <w:szCs w:val="22"/>
        </w:rPr>
        <w:t>tudies.</w:t>
      </w:r>
    </w:p>
    <w:p w:rsidR="005C7008" w:rsidRDefault="00C81FB8" w:rsidP="00620D4C">
      <w:pPr>
        <w:jc w:val="center"/>
        <w:rPr>
          <w:rFonts w:asciiTheme="minorHAnsi" w:hAnsiTheme="minorHAnsi" w:cs="Arial"/>
          <w:i/>
          <w:sz w:val="22"/>
          <w:szCs w:val="22"/>
        </w:rPr>
      </w:pPr>
      <w:r>
        <w:rPr>
          <w:rFonts w:asciiTheme="minorHAnsi" w:hAnsiTheme="minorHAnsi" w:cs="Arial"/>
          <w:i/>
          <w:sz w:val="22"/>
          <w:szCs w:val="22"/>
        </w:rPr>
        <w:t>KIN 530A and KIN 530B must be on different topics</w:t>
      </w:r>
      <w:r w:rsidR="00620D4C">
        <w:rPr>
          <w:rFonts w:asciiTheme="minorHAnsi" w:hAnsiTheme="minorHAnsi" w:cs="Arial"/>
          <w:i/>
          <w:sz w:val="22"/>
          <w:szCs w:val="22"/>
        </w:rPr>
        <w:t xml:space="preserve"> of studies</w:t>
      </w:r>
      <w:r>
        <w:rPr>
          <w:rFonts w:asciiTheme="minorHAnsi" w:hAnsiTheme="minorHAnsi" w:cs="Arial"/>
          <w:i/>
          <w:sz w:val="22"/>
          <w:szCs w:val="22"/>
        </w:rPr>
        <w:t>.</w:t>
      </w:r>
      <w:r w:rsidR="00A36A41">
        <w:rPr>
          <w:rFonts w:asciiTheme="minorHAnsi" w:hAnsiTheme="minorHAnsi" w:cs="Arial"/>
          <w:i/>
          <w:sz w:val="22"/>
          <w:szCs w:val="22"/>
        </w:rPr>
        <w:t xml:space="preserve"> MA/MSc may only take Kin 530A.</w:t>
      </w:r>
    </w:p>
    <w:p w:rsidR="00E50C19" w:rsidRPr="005C7008" w:rsidRDefault="00E50C19" w:rsidP="005C7008">
      <w:pPr>
        <w:jc w:val="center"/>
        <w:rPr>
          <w:rFonts w:asciiTheme="minorHAnsi" w:hAnsiTheme="minorHAnsi" w:cs="Arial"/>
          <w:i/>
          <w:sz w:val="22"/>
          <w:szCs w:val="22"/>
        </w:rPr>
      </w:pPr>
    </w:p>
    <w:tbl>
      <w:tblPr>
        <w:tblStyle w:val="TableGrid"/>
        <w:tblW w:w="10065" w:type="dxa"/>
        <w:tblInd w:w="-289" w:type="dxa"/>
        <w:tblLayout w:type="fixed"/>
        <w:tblLook w:val="04A0" w:firstRow="1" w:lastRow="0" w:firstColumn="1" w:lastColumn="0" w:noHBand="0" w:noVBand="1"/>
      </w:tblPr>
      <w:tblGrid>
        <w:gridCol w:w="2836"/>
        <w:gridCol w:w="492"/>
        <w:gridCol w:w="153"/>
        <w:gridCol w:w="83"/>
        <w:gridCol w:w="1682"/>
        <w:gridCol w:w="1357"/>
        <w:gridCol w:w="70"/>
        <w:gridCol w:w="166"/>
        <w:gridCol w:w="3226"/>
      </w:tblGrid>
      <w:tr w:rsidR="00A7624B" w:rsidTr="00FE6A86">
        <w:trPr>
          <w:trHeight w:hRule="exact" w:val="408"/>
        </w:trPr>
        <w:tc>
          <w:tcPr>
            <w:tcW w:w="5246" w:type="dxa"/>
            <w:gridSpan w:val="5"/>
            <w:tcBorders>
              <w:left w:val="single" w:sz="4" w:space="0" w:color="auto"/>
              <w:bottom w:val="single" w:sz="4" w:space="0" w:color="auto"/>
              <w:right w:val="nil"/>
            </w:tcBorders>
            <w:vAlign w:val="bottom"/>
          </w:tcPr>
          <w:p w:rsidR="00A7624B" w:rsidRDefault="00A7624B" w:rsidP="00A7624B">
            <w:pPr>
              <w:tabs>
                <w:tab w:val="left" w:pos="1778"/>
              </w:tabs>
              <w:rPr>
                <w:rFonts w:cs="Arial"/>
                <w:sz w:val="20"/>
                <w:szCs w:val="20"/>
              </w:rPr>
            </w:pPr>
            <w:r>
              <w:rPr>
                <w:rFonts w:cs="Arial"/>
                <w:sz w:val="20"/>
                <w:szCs w:val="20"/>
              </w:rPr>
              <w:t xml:space="preserve">Student Name:  </w:t>
            </w:r>
            <w:sdt>
              <w:sdtPr>
                <w:rPr>
                  <w:rFonts w:cs="Arial"/>
                  <w:sz w:val="20"/>
                  <w:szCs w:val="20"/>
                </w:rPr>
                <w:id w:val="-757602729"/>
                <w:placeholder>
                  <w:docPart w:val="0E616D5413A0431293956F2EE31EB2FB"/>
                </w:placeholder>
                <w:showingPlcHdr/>
                <w:text/>
              </w:sdtPr>
              <w:sdtEndPr/>
              <w:sdtContent>
                <w:r w:rsidRPr="00042D4D">
                  <w:rPr>
                    <w:rStyle w:val="PlaceholderText"/>
                    <w:rFonts w:eastAsiaTheme="minorHAnsi"/>
                  </w:rPr>
                  <w:t>Click here to enter text.</w:t>
                </w:r>
              </w:sdtContent>
            </w:sdt>
          </w:p>
        </w:tc>
        <w:tc>
          <w:tcPr>
            <w:tcW w:w="4819" w:type="dxa"/>
            <w:gridSpan w:val="4"/>
            <w:tcBorders>
              <w:left w:val="nil"/>
              <w:bottom w:val="single" w:sz="4" w:space="0" w:color="auto"/>
            </w:tcBorders>
            <w:vAlign w:val="bottom"/>
          </w:tcPr>
          <w:p w:rsidR="00A7624B" w:rsidRDefault="00A7624B" w:rsidP="00A7624B">
            <w:pPr>
              <w:rPr>
                <w:rFonts w:cs="Arial"/>
                <w:sz w:val="20"/>
                <w:szCs w:val="20"/>
              </w:rPr>
            </w:pPr>
            <w:r>
              <w:rPr>
                <w:rFonts w:cs="Arial"/>
                <w:sz w:val="20"/>
                <w:szCs w:val="20"/>
              </w:rPr>
              <w:t xml:space="preserve">Kin Supervisor:  </w:t>
            </w:r>
            <w:sdt>
              <w:sdtPr>
                <w:rPr>
                  <w:rFonts w:cs="Arial"/>
                  <w:sz w:val="20"/>
                  <w:szCs w:val="20"/>
                </w:rPr>
                <w:id w:val="-2130305253"/>
                <w:placeholder>
                  <w:docPart w:val="A90CE5AA719446209961376AEAC5F376"/>
                </w:placeholder>
                <w:showingPlcHdr/>
                <w:text/>
              </w:sdtPr>
              <w:sdtEndPr/>
              <w:sdtContent>
                <w:r w:rsidRPr="00042D4D">
                  <w:rPr>
                    <w:rStyle w:val="PlaceholderText"/>
                    <w:rFonts w:eastAsiaTheme="minorHAnsi"/>
                  </w:rPr>
                  <w:t>Click here to enter text.</w:t>
                </w:r>
              </w:sdtContent>
            </w:sdt>
          </w:p>
        </w:tc>
      </w:tr>
      <w:tr w:rsidR="00620D4C" w:rsidTr="00662759">
        <w:trPr>
          <w:trHeight w:val="408"/>
        </w:trPr>
        <w:tc>
          <w:tcPr>
            <w:tcW w:w="10065" w:type="dxa"/>
            <w:gridSpan w:val="9"/>
            <w:tcBorders>
              <w:left w:val="single" w:sz="4" w:space="0" w:color="auto"/>
              <w:bottom w:val="nil"/>
            </w:tcBorders>
            <w:vAlign w:val="bottom"/>
          </w:tcPr>
          <w:p w:rsidR="00620D4C" w:rsidRPr="00620D4C" w:rsidRDefault="00726B76" w:rsidP="00323E7D">
            <w:pPr>
              <w:rPr>
                <w:rFonts w:cs="Arial"/>
                <w:sz w:val="20"/>
                <w:szCs w:val="20"/>
              </w:rPr>
            </w:pPr>
            <w:r>
              <w:rPr>
                <w:rFonts w:cs="Arial"/>
                <w:sz w:val="20"/>
                <w:szCs w:val="20"/>
              </w:rPr>
              <w:t xml:space="preserve">Directed Studies </w:t>
            </w:r>
            <w:r w:rsidR="00620D4C" w:rsidRPr="00620D4C">
              <w:rPr>
                <w:rFonts w:cs="Arial"/>
                <w:sz w:val="20"/>
                <w:szCs w:val="20"/>
              </w:rPr>
              <w:t>Supervisor</w:t>
            </w:r>
            <w:r w:rsidR="002B3CA9">
              <w:rPr>
                <w:rFonts w:cs="Arial"/>
                <w:sz w:val="20"/>
                <w:szCs w:val="20"/>
              </w:rPr>
              <w:t xml:space="preserve"> and email</w:t>
            </w:r>
            <w:bookmarkStart w:id="0" w:name="_GoBack"/>
            <w:bookmarkEnd w:id="0"/>
            <w:r>
              <w:rPr>
                <w:rFonts w:cs="Arial"/>
                <w:sz w:val="20"/>
                <w:szCs w:val="20"/>
              </w:rPr>
              <w:t xml:space="preserve"> (if applicable)</w:t>
            </w:r>
            <w:r w:rsidR="00323E7D">
              <w:rPr>
                <w:rFonts w:cs="Arial"/>
                <w:sz w:val="20"/>
                <w:szCs w:val="20"/>
              </w:rPr>
              <w:t xml:space="preserve">:  </w:t>
            </w:r>
            <w:sdt>
              <w:sdtPr>
                <w:rPr>
                  <w:rFonts w:cs="Arial"/>
                  <w:sz w:val="20"/>
                  <w:szCs w:val="20"/>
                </w:rPr>
                <w:id w:val="2009323496"/>
                <w:placeholder>
                  <w:docPart w:val="C3ACBF9C406D49A9B5AFBB090A44D79A"/>
                </w:placeholder>
                <w:showingPlcHdr/>
                <w:text/>
              </w:sdtPr>
              <w:sdtEndPr/>
              <w:sdtContent>
                <w:r w:rsidR="00323E7D" w:rsidRPr="00042D4D">
                  <w:rPr>
                    <w:rStyle w:val="PlaceholderText"/>
                    <w:rFonts w:eastAsiaTheme="minorHAnsi"/>
                  </w:rPr>
                  <w:t>Click here to enter text.</w:t>
                </w:r>
              </w:sdtContent>
            </w:sdt>
          </w:p>
        </w:tc>
      </w:tr>
      <w:tr w:rsidR="00EC28CE" w:rsidTr="00662759">
        <w:trPr>
          <w:trHeight w:val="408"/>
        </w:trPr>
        <w:tc>
          <w:tcPr>
            <w:tcW w:w="10065" w:type="dxa"/>
            <w:gridSpan w:val="9"/>
            <w:tcBorders>
              <w:left w:val="single" w:sz="4" w:space="0" w:color="auto"/>
              <w:bottom w:val="nil"/>
            </w:tcBorders>
            <w:vAlign w:val="bottom"/>
          </w:tcPr>
          <w:p w:rsidR="00EC28CE" w:rsidRDefault="00EC28CE" w:rsidP="00323E7D">
            <w:pPr>
              <w:rPr>
                <w:rFonts w:cs="Arial"/>
                <w:sz w:val="20"/>
                <w:szCs w:val="20"/>
              </w:rPr>
            </w:pPr>
            <w:r>
              <w:rPr>
                <w:rFonts w:cs="Arial"/>
                <w:sz w:val="20"/>
                <w:szCs w:val="20"/>
              </w:rPr>
              <w:t xml:space="preserve">Directed Studies Supervisor Organization (if applicable):  </w:t>
            </w:r>
            <w:sdt>
              <w:sdtPr>
                <w:rPr>
                  <w:rFonts w:cs="Arial"/>
                  <w:sz w:val="20"/>
                  <w:szCs w:val="20"/>
                </w:rPr>
                <w:id w:val="-444306389"/>
                <w:placeholder>
                  <w:docPart w:val="340FFA527EB646E8BFF465A14D7E6E06"/>
                </w:placeholder>
                <w:showingPlcHdr/>
                <w:text/>
              </w:sdtPr>
              <w:sdtEndPr/>
              <w:sdtContent>
                <w:r w:rsidR="00323E7D" w:rsidRPr="00042D4D">
                  <w:rPr>
                    <w:rStyle w:val="PlaceholderText"/>
                    <w:rFonts w:eastAsiaTheme="minorHAnsi"/>
                  </w:rPr>
                  <w:t>Click here to enter text.</w:t>
                </w:r>
              </w:sdtContent>
            </w:sdt>
          </w:p>
        </w:tc>
      </w:tr>
      <w:tr w:rsidR="005C7008" w:rsidTr="00662759">
        <w:trPr>
          <w:trHeight w:val="408"/>
        </w:trPr>
        <w:tc>
          <w:tcPr>
            <w:tcW w:w="10065" w:type="dxa"/>
            <w:gridSpan w:val="9"/>
            <w:tcBorders>
              <w:left w:val="single" w:sz="4" w:space="0" w:color="auto"/>
              <w:bottom w:val="nil"/>
            </w:tcBorders>
            <w:vAlign w:val="bottom"/>
          </w:tcPr>
          <w:p w:rsidR="005C7008" w:rsidRPr="00B22B0D" w:rsidRDefault="00422A77" w:rsidP="00422A77">
            <w:pPr>
              <w:rPr>
                <w:rFonts w:cs="Arial"/>
                <w:b/>
                <w:sz w:val="20"/>
                <w:szCs w:val="20"/>
              </w:rPr>
            </w:pPr>
            <w:r>
              <w:rPr>
                <w:rFonts w:cs="Arial"/>
                <w:b/>
                <w:sz w:val="20"/>
                <w:szCs w:val="20"/>
              </w:rPr>
              <w:t>Select a term below</w:t>
            </w:r>
            <w:r w:rsidR="005C7008" w:rsidRPr="00B22B0D">
              <w:rPr>
                <w:rFonts w:cs="Arial"/>
                <w:b/>
                <w:sz w:val="20"/>
                <w:szCs w:val="20"/>
              </w:rPr>
              <w:t xml:space="preserve"> (3 credits per course):</w:t>
            </w:r>
          </w:p>
        </w:tc>
      </w:tr>
      <w:tr w:rsidR="005C7008" w:rsidTr="00662759">
        <w:trPr>
          <w:trHeight w:val="408"/>
        </w:trPr>
        <w:tc>
          <w:tcPr>
            <w:tcW w:w="3481" w:type="dxa"/>
            <w:gridSpan w:val="3"/>
            <w:tcBorders>
              <w:top w:val="nil"/>
              <w:left w:val="single" w:sz="4" w:space="0" w:color="auto"/>
              <w:bottom w:val="nil"/>
              <w:right w:val="nil"/>
            </w:tcBorders>
            <w:vAlign w:val="bottom"/>
          </w:tcPr>
          <w:p w:rsidR="005C7008" w:rsidRPr="00B22B0D" w:rsidRDefault="00C81FB8" w:rsidP="00C81FB8">
            <w:pPr>
              <w:jc w:val="center"/>
              <w:rPr>
                <w:rFonts w:cs="Arial"/>
                <w:sz w:val="20"/>
                <w:szCs w:val="20"/>
                <w:u w:val="single"/>
              </w:rPr>
            </w:pPr>
            <w:r>
              <w:rPr>
                <w:rFonts w:cs="Arial"/>
                <w:sz w:val="20"/>
                <w:szCs w:val="20"/>
                <w:u w:val="single"/>
              </w:rPr>
              <w:t xml:space="preserve"> Fall Term WT1 (</w:t>
            </w:r>
            <w:r w:rsidR="005C7008" w:rsidRPr="00B22B0D">
              <w:rPr>
                <w:rFonts w:cs="Arial"/>
                <w:sz w:val="20"/>
                <w:szCs w:val="20"/>
                <w:u w:val="single"/>
              </w:rPr>
              <w:t>Sept – Dec</w:t>
            </w:r>
            <w:r>
              <w:rPr>
                <w:rFonts w:cs="Arial"/>
                <w:sz w:val="20"/>
                <w:szCs w:val="20"/>
                <w:u w:val="single"/>
              </w:rPr>
              <w:t>)</w:t>
            </w:r>
          </w:p>
        </w:tc>
        <w:tc>
          <w:tcPr>
            <w:tcW w:w="3192" w:type="dxa"/>
            <w:gridSpan w:val="4"/>
            <w:tcBorders>
              <w:top w:val="nil"/>
              <w:left w:val="nil"/>
              <w:bottom w:val="nil"/>
              <w:right w:val="nil"/>
            </w:tcBorders>
            <w:vAlign w:val="bottom"/>
          </w:tcPr>
          <w:p w:rsidR="005C7008" w:rsidRPr="00B22B0D" w:rsidRDefault="00C81FB8" w:rsidP="00C81FB8">
            <w:pPr>
              <w:jc w:val="center"/>
              <w:rPr>
                <w:rFonts w:cs="Arial"/>
                <w:sz w:val="20"/>
                <w:szCs w:val="20"/>
                <w:u w:val="single"/>
              </w:rPr>
            </w:pPr>
            <w:r>
              <w:rPr>
                <w:rFonts w:cs="Arial"/>
                <w:sz w:val="20"/>
                <w:szCs w:val="20"/>
                <w:u w:val="single"/>
              </w:rPr>
              <w:t>Winter Term WT2 (</w:t>
            </w:r>
            <w:r w:rsidR="005C7008" w:rsidRPr="00B22B0D">
              <w:rPr>
                <w:rFonts w:cs="Arial"/>
                <w:sz w:val="20"/>
                <w:szCs w:val="20"/>
                <w:u w:val="single"/>
              </w:rPr>
              <w:t>Jan</w:t>
            </w:r>
            <w:r>
              <w:rPr>
                <w:rFonts w:cs="Arial"/>
                <w:sz w:val="20"/>
                <w:szCs w:val="20"/>
                <w:u w:val="single"/>
              </w:rPr>
              <w:t xml:space="preserve"> – Apr)</w:t>
            </w:r>
          </w:p>
        </w:tc>
        <w:tc>
          <w:tcPr>
            <w:tcW w:w="3392" w:type="dxa"/>
            <w:gridSpan w:val="2"/>
            <w:tcBorders>
              <w:top w:val="nil"/>
              <w:left w:val="nil"/>
              <w:bottom w:val="nil"/>
            </w:tcBorders>
            <w:vAlign w:val="bottom"/>
          </w:tcPr>
          <w:p w:rsidR="005C7008" w:rsidRPr="00B22B0D" w:rsidRDefault="00C81FB8" w:rsidP="0018355C">
            <w:pPr>
              <w:jc w:val="center"/>
              <w:rPr>
                <w:rFonts w:cs="Arial"/>
                <w:sz w:val="20"/>
                <w:szCs w:val="20"/>
                <w:u w:val="single"/>
              </w:rPr>
            </w:pPr>
            <w:r>
              <w:rPr>
                <w:rFonts w:cs="Arial"/>
                <w:sz w:val="20"/>
                <w:szCs w:val="20"/>
                <w:u w:val="single"/>
              </w:rPr>
              <w:t>Summer Term (</w:t>
            </w:r>
            <w:r w:rsidR="005C7008" w:rsidRPr="00B22B0D">
              <w:rPr>
                <w:rFonts w:cs="Arial"/>
                <w:sz w:val="20"/>
                <w:szCs w:val="20"/>
                <w:u w:val="single"/>
              </w:rPr>
              <w:t>M</w:t>
            </w:r>
            <w:r>
              <w:rPr>
                <w:rFonts w:cs="Arial"/>
                <w:sz w:val="20"/>
                <w:szCs w:val="20"/>
                <w:u w:val="single"/>
              </w:rPr>
              <w:t>ay – Aug)</w:t>
            </w:r>
          </w:p>
        </w:tc>
      </w:tr>
      <w:tr w:rsidR="00053E18" w:rsidTr="00662759">
        <w:trPr>
          <w:trHeight w:val="408"/>
        </w:trPr>
        <w:tc>
          <w:tcPr>
            <w:tcW w:w="3481" w:type="dxa"/>
            <w:gridSpan w:val="3"/>
            <w:tcBorders>
              <w:top w:val="nil"/>
              <w:left w:val="single" w:sz="4" w:space="0" w:color="auto"/>
              <w:bottom w:val="nil"/>
              <w:right w:val="nil"/>
            </w:tcBorders>
            <w:vAlign w:val="bottom"/>
          </w:tcPr>
          <w:p w:rsidR="00053E18" w:rsidRDefault="00BD28D0" w:rsidP="0050333B">
            <w:pPr>
              <w:jc w:val="center"/>
              <w:rPr>
                <w:rFonts w:cs="Arial"/>
                <w:sz w:val="20"/>
                <w:szCs w:val="20"/>
              </w:rPr>
            </w:pPr>
            <w:sdt>
              <w:sdtPr>
                <w:rPr>
                  <w:rFonts w:cs="Arial"/>
                  <w:sz w:val="20"/>
                  <w:szCs w:val="20"/>
                </w:rPr>
                <w:id w:val="782464139"/>
                <w14:checkbox>
                  <w14:checked w14:val="0"/>
                  <w14:checkedState w14:val="2612" w14:font="MS Gothic"/>
                  <w14:uncheckedState w14:val="2610" w14:font="MS Gothic"/>
                </w14:checkbox>
              </w:sdtPr>
              <w:sdtEndPr/>
              <w:sdtContent>
                <w:r w:rsidR="00EF492C">
                  <w:rPr>
                    <w:rFonts w:ascii="MS Gothic" w:eastAsia="MS Gothic" w:hAnsi="MS Gothic" w:cs="Arial" w:hint="eastAsia"/>
                    <w:sz w:val="20"/>
                    <w:szCs w:val="20"/>
                  </w:rPr>
                  <w:t>☐</w:t>
                </w:r>
              </w:sdtContent>
            </w:sdt>
            <w:r w:rsidR="00053E18">
              <w:rPr>
                <w:rFonts w:cs="Arial"/>
                <w:sz w:val="20"/>
                <w:szCs w:val="20"/>
              </w:rPr>
              <w:t>KIN 5</w:t>
            </w:r>
            <w:r w:rsidR="0050333B">
              <w:rPr>
                <w:rFonts w:cs="Arial"/>
                <w:sz w:val="20"/>
                <w:szCs w:val="20"/>
              </w:rPr>
              <w:t>30A</w:t>
            </w:r>
            <w:r w:rsidR="00053E18">
              <w:rPr>
                <w:rFonts w:cs="Arial"/>
                <w:sz w:val="20"/>
                <w:szCs w:val="20"/>
              </w:rPr>
              <w:t xml:space="preserve"> (001)</w:t>
            </w:r>
          </w:p>
        </w:tc>
        <w:tc>
          <w:tcPr>
            <w:tcW w:w="3192" w:type="dxa"/>
            <w:gridSpan w:val="4"/>
            <w:tcBorders>
              <w:top w:val="nil"/>
              <w:left w:val="nil"/>
              <w:bottom w:val="nil"/>
              <w:right w:val="nil"/>
            </w:tcBorders>
            <w:vAlign w:val="bottom"/>
          </w:tcPr>
          <w:p w:rsidR="00053E18" w:rsidRDefault="00BD28D0" w:rsidP="0050333B">
            <w:pPr>
              <w:jc w:val="center"/>
              <w:rPr>
                <w:rFonts w:cs="Arial"/>
                <w:sz w:val="20"/>
                <w:szCs w:val="20"/>
              </w:rPr>
            </w:pPr>
            <w:sdt>
              <w:sdtPr>
                <w:rPr>
                  <w:rFonts w:cs="Arial"/>
                  <w:sz w:val="20"/>
                  <w:szCs w:val="20"/>
                </w:rPr>
                <w:id w:val="1265654058"/>
                <w14:checkbox>
                  <w14:checked w14:val="0"/>
                  <w14:checkedState w14:val="2612" w14:font="MS Gothic"/>
                  <w14:uncheckedState w14:val="2610" w14:font="MS Gothic"/>
                </w14:checkbox>
              </w:sdtPr>
              <w:sdtEndPr/>
              <w:sdtContent>
                <w:r w:rsidR="009B72E1">
                  <w:rPr>
                    <w:rFonts w:ascii="MS Gothic" w:eastAsia="MS Gothic" w:hAnsi="MS Gothic" w:cs="Arial" w:hint="eastAsia"/>
                    <w:sz w:val="20"/>
                    <w:szCs w:val="20"/>
                  </w:rPr>
                  <w:t>☐</w:t>
                </w:r>
              </w:sdtContent>
            </w:sdt>
            <w:r w:rsidR="0050333B">
              <w:rPr>
                <w:rFonts w:cs="Arial"/>
                <w:sz w:val="20"/>
                <w:szCs w:val="20"/>
              </w:rPr>
              <w:t>KIN 530A (002)</w:t>
            </w:r>
          </w:p>
        </w:tc>
        <w:tc>
          <w:tcPr>
            <w:tcW w:w="3392" w:type="dxa"/>
            <w:gridSpan w:val="2"/>
            <w:tcBorders>
              <w:top w:val="nil"/>
              <w:left w:val="nil"/>
              <w:bottom w:val="nil"/>
            </w:tcBorders>
            <w:vAlign w:val="bottom"/>
          </w:tcPr>
          <w:p w:rsidR="00053E18" w:rsidRDefault="00BD28D0" w:rsidP="0050333B">
            <w:pPr>
              <w:jc w:val="center"/>
              <w:rPr>
                <w:rFonts w:cs="Arial"/>
                <w:sz w:val="20"/>
                <w:szCs w:val="20"/>
              </w:rPr>
            </w:pPr>
            <w:sdt>
              <w:sdtPr>
                <w:rPr>
                  <w:rFonts w:cs="Arial"/>
                  <w:sz w:val="20"/>
                  <w:szCs w:val="20"/>
                </w:rPr>
                <w:id w:val="-1255198531"/>
                <w14:checkbox>
                  <w14:checked w14:val="0"/>
                  <w14:checkedState w14:val="2612" w14:font="MS Gothic"/>
                  <w14:uncheckedState w14:val="2610" w14:font="MS Gothic"/>
                </w14:checkbox>
              </w:sdtPr>
              <w:sdtEndPr/>
              <w:sdtContent>
                <w:r w:rsidR="004920A9">
                  <w:rPr>
                    <w:rFonts w:ascii="MS Gothic" w:eastAsia="MS Gothic" w:hAnsi="MS Gothic" w:cs="Arial" w:hint="eastAsia"/>
                    <w:sz w:val="20"/>
                    <w:szCs w:val="20"/>
                  </w:rPr>
                  <w:t>☐</w:t>
                </w:r>
              </w:sdtContent>
            </w:sdt>
            <w:r w:rsidR="0050333B">
              <w:rPr>
                <w:rFonts w:cs="Arial"/>
                <w:sz w:val="20"/>
                <w:szCs w:val="20"/>
              </w:rPr>
              <w:t>KIN 530A (941)</w:t>
            </w:r>
          </w:p>
        </w:tc>
      </w:tr>
      <w:tr w:rsidR="0050333B" w:rsidTr="00662759">
        <w:trPr>
          <w:trHeight w:val="408"/>
        </w:trPr>
        <w:tc>
          <w:tcPr>
            <w:tcW w:w="3481" w:type="dxa"/>
            <w:gridSpan w:val="3"/>
            <w:tcBorders>
              <w:top w:val="nil"/>
              <w:left w:val="single" w:sz="4" w:space="0" w:color="auto"/>
              <w:right w:val="nil"/>
            </w:tcBorders>
            <w:vAlign w:val="bottom"/>
          </w:tcPr>
          <w:p w:rsidR="0050333B" w:rsidRDefault="00BD28D0" w:rsidP="009B72E1">
            <w:pPr>
              <w:jc w:val="center"/>
              <w:rPr>
                <w:rFonts w:cs="Arial"/>
                <w:sz w:val="20"/>
                <w:szCs w:val="20"/>
              </w:rPr>
            </w:pPr>
            <w:sdt>
              <w:sdtPr>
                <w:rPr>
                  <w:rFonts w:cs="Arial"/>
                  <w:sz w:val="20"/>
                  <w:szCs w:val="20"/>
                </w:rPr>
                <w:id w:val="-1039280784"/>
                <w14:checkbox>
                  <w14:checked w14:val="0"/>
                  <w14:checkedState w14:val="2612" w14:font="MS Gothic"/>
                  <w14:uncheckedState w14:val="2610" w14:font="MS Gothic"/>
                </w14:checkbox>
              </w:sdtPr>
              <w:sdtEndPr/>
              <w:sdtContent>
                <w:r w:rsidR="0050333B">
                  <w:rPr>
                    <w:rFonts w:ascii="MS Gothic" w:eastAsia="MS Gothic" w:hAnsi="MS Gothic" w:cs="Arial" w:hint="eastAsia"/>
                    <w:sz w:val="20"/>
                    <w:szCs w:val="20"/>
                  </w:rPr>
                  <w:t>☐</w:t>
                </w:r>
              </w:sdtContent>
            </w:sdt>
            <w:r w:rsidR="0050333B">
              <w:rPr>
                <w:rFonts w:cs="Arial"/>
                <w:sz w:val="20"/>
                <w:szCs w:val="20"/>
              </w:rPr>
              <w:t>KIN 530</w:t>
            </w:r>
            <w:r w:rsidR="009B72E1">
              <w:rPr>
                <w:rFonts w:cs="Arial"/>
                <w:sz w:val="20"/>
                <w:szCs w:val="20"/>
              </w:rPr>
              <w:t>B</w:t>
            </w:r>
            <w:r w:rsidR="0050333B">
              <w:rPr>
                <w:rFonts w:cs="Arial"/>
                <w:sz w:val="20"/>
                <w:szCs w:val="20"/>
              </w:rPr>
              <w:t xml:space="preserve"> (001)</w:t>
            </w:r>
          </w:p>
        </w:tc>
        <w:tc>
          <w:tcPr>
            <w:tcW w:w="3192" w:type="dxa"/>
            <w:gridSpan w:val="4"/>
            <w:tcBorders>
              <w:top w:val="nil"/>
              <w:left w:val="nil"/>
              <w:right w:val="nil"/>
            </w:tcBorders>
            <w:vAlign w:val="bottom"/>
          </w:tcPr>
          <w:p w:rsidR="0050333B" w:rsidRDefault="00BD28D0" w:rsidP="0050333B">
            <w:pPr>
              <w:jc w:val="center"/>
              <w:rPr>
                <w:rFonts w:cs="Arial"/>
                <w:sz w:val="20"/>
                <w:szCs w:val="20"/>
              </w:rPr>
            </w:pPr>
            <w:sdt>
              <w:sdtPr>
                <w:rPr>
                  <w:rFonts w:cs="Arial"/>
                  <w:sz w:val="20"/>
                  <w:szCs w:val="20"/>
                </w:rPr>
                <w:id w:val="-1730836724"/>
                <w14:checkbox>
                  <w14:checked w14:val="0"/>
                  <w14:checkedState w14:val="2612" w14:font="MS Gothic"/>
                  <w14:uncheckedState w14:val="2610" w14:font="MS Gothic"/>
                </w14:checkbox>
              </w:sdtPr>
              <w:sdtEndPr/>
              <w:sdtContent>
                <w:r w:rsidR="009B72E1">
                  <w:rPr>
                    <w:rFonts w:ascii="MS Gothic" w:eastAsia="MS Gothic" w:hAnsi="MS Gothic" w:cs="Arial" w:hint="eastAsia"/>
                    <w:sz w:val="20"/>
                    <w:szCs w:val="20"/>
                  </w:rPr>
                  <w:t>☐</w:t>
                </w:r>
              </w:sdtContent>
            </w:sdt>
            <w:r w:rsidR="0050333B">
              <w:rPr>
                <w:rFonts w:cs="Arial"/>
                <w:sz w:val="20"/>
                <w:szCs w:val="20"/>
              </w:rPr>
              <w:t>KIN 530B (002)</w:t>
            </w:r>
          </w:p>
        </w:tc>
        <w:tc>
          <w:tcPr>
            <w:tcW w:w="3392" w:type="dxa"/>
            <w:gridSpan w:val="2"/>
            <w:tcBorders>
              <w:top w:val="nil"/>
              <w:left w:val="nil"/>
            </w:tcBorders>
            <w:vAlign w:val="bottom"/>
          </w:tcPr>
          <w:p w:rsidR="0050333B" w:rsidRDefault="00BD28D0" w:rsidP="0050333B">
            <w:pPr>
              <w:jc w:val="center"/>
              <w:rPr>
                <w:rFonts w:cs="Arial"/>
                <w:sz w:val="20"/>
                <w:szCs w:val="20"/>
              </w:rPr>
            </w:pPr>
            <w:sdt>
              <w:sdtPr>
                <w:rPr>
                  <w:rFonts w:cs="Arial"/>
                  <w:sz w:val="20"/>
                  <w:szCs w:val="20"/>
                </w:rPr>
                <w:id w:val="847527435"/>
                <w14:checkbox>
                  <w14:checked w14:val="0"/>
                  <w14:checkedState w14:val="2612" w14:font="MS Gothic"/>
                  <w14:uncheckedState w14:val="2610" w14:font="MS Gothic"/>
                </w14:checkbox>
              </w:sdtPr>
              <w:sdtEndPr/>
              <w:sdtContent>
                <w:r w:rsidR="009B72E1">
                  <w:rPr>
                    <w:rFonts w:ascii="MS Gothic" w:eastAsia="MS Gothic" w:hAnsi="MS Gothic" w:cs="Arial" w:hint="eastAsia"/>
                    <w:sz w:val="20"/>
                    <w:szCs w:val="20"/>
                  </w:rPr>
                  <w:t>☐</w:t>
                </w:r>
              </w:sdtContent>
            </w:sdt>
            <w:r w:rsidR="0050333B">
              <w:rPr>
                <w:rFonts w:cs="Arial"/>
                <w:sz w:val="20"/>
                <w:szCs w:val="20"/>
              </w:rPr>
              <w:t>KIN 530B (941)</w:t>
            </w:r>
          </w:p>
        </w:tc>
      </w:tr>
      <w:tr w:rsidR="00E50C19" w:rsidTr="00662759">
        <w:trPr>
          <w:trHeight w:val="283"/>
        </w:trPr>
        <w:tc>
          <w:tcPr>
            <w:tcW w:w="10065" w:type="dxa"/>
            <w:gridSpan w:val="9"/>
            <w:tcBorders>
              <w:left w:val="single" w:sz="4" w:space="0" w:color="auto"/>
              <w:bottom w:val="nil"/>
            </w:tcBorders>
            <w:vAlign w:val="bottom"/>
          </w:tcPr>
          <w:p w:rsidR="00C07DAA" w:rsidRDefault="00C07DAA" w:rsidP="00C07DAA">
            <w:pPr>
              <w:rPr>
                <w:rFonts w:cs="Arial"/>
                <w:b/>
                <w:sz w:val="20"/>
                <w:szCs w:val="20"/>
              </w:rPr>
            </w:pPr>
          </w:p>
          <w:p w:rsidR="00EB4A5A" w:rsidRDefault="00726B76" w:rsidP="001529E0">
            <w:pPr>
              <w:rPr>
                <w:rFonts w:cs="Arial"/>
                <w:sz w:val="20"/>
                <w:szCs w:val="20"/>
              </w:rPr>
            </w:pPr>
            <w:r w:rsidRPr="003103F2">
              <w:rPr>
                <w:rFonts w:cs="Arial"/>
                <w:b/>
                <w:sz w:val="20"/>
                <w:szCs w:val="20"/>
              </w:rPr>
              <w:t xml:space="preserve">Directed Studies </w:t>
            </w:r>
            <w:r w:rsidR="00472B8B" w:rsidRPr="003103F2">
              <w:rPr>
                <w:rFonts w:cs="Arial"/>
                <w:b/>
                <w:sz w:val="20"/>
                <w:szCs w:val="20"/>
              </w:rPr>
              <w:t>Summary</w:t>
            </w:r>
            <w:r w:rsidR="00E50C19" w:rsidRPr="003103F2">
              <w:rPr>
                <w:rFonts w:cs="Arial"/>
                <w:b/>
                <w:sz w:val="20"/>
                <w:szCs w:val="20"/>
              </w:rPr>
              <w:t>:</w:t>
            </w:r>
            <w:r w:rsidR="00885F03">
              <w:rPr>
                <w:rFonts w:cs="Arial"/>
                <w:sz w:val="20"/>
                <w:szCs w:val="20"/>
              </w:rPr>
              <w:t xml:space="preserve"> P</w:t>
            </w:r>
            <w:r>
              <w:rPr>
                <w:rFonts w:cs="Arial"/>
                <w:sz w:val="20"/>
                <w:szCs w:val="20"/>
              </w:rPr>
              <w:t>rovide details which should include</w:t>
            </w:r>
            <w:r w:rsidR="00EB4A5A">
              <w:rPr>
                <w:rFonts w:cs="Arial"/>
                <w:sz w:val="20"/>
                <w:szCs w:val="20"/>
              </w:rPr>
              <w:t>:</w:t>
            </w:r>
          </w:p>
          <w:p w:rsidR="00EB4A5A" w:rsidRDefault="00EB4A5A" w:rsidP="00EB4A5A">
            <w:pPr>
              <w:pStyle w:val="ListParagraph"/>
              <w:numPr>
                <w:ilvl w:val="0"/>
                <w:numId w:val="1"/>
              </w:numPr>
              <w:rPr>
                <w:rFonts w:cs="Arial"/>
                <w:sz w:val="20"/>
                <w:szCs w:val="20"/>
              </w:rPr>
            </w:pPr>
            <w:r w:rsidRPr="00EB4A5A">
              <w:rPr>
                <w:rFonts w:cs="Arial"/>
                <w:sz w:val="20"/>
                <w:szCs w:val="20"/>
              </w:rPr>
              <w:t xml:space="preserve">Project </w:t>
            </w:r>
            <w:r w:rsidR="00726B76" w:rsidRPr="00EB4A5A">
              <w:rPr>
                <w:rFonts w:cs="Arial"/>
                <w:sz w:val="20"/>
                <w:szCs w:val="20"/>
              </w:rPr>
              <w:t>descr</w:t>
            </w:r>
            <w:r w:rsidR="00C07DAA" w:rsidRPr="00EB4A5A">
              <w:rPr>
                <w:rFonts w:cs="Arial"/>
                <w:sz w:val="20"/>
                <w:szCs w:val="20"/>
              </w:rPr>
              <w:t>iption</w:t>
            </w:r>
            <w:r w:rsidRPr="00EB4A5A">
              <w:rPr>
                <w:rFonts w:cs="Arial"/>
                <w:sz w:val="20"/>
                <w:szCs w:val="20"/>
              </w:rPr>
              <w:t xml:space="preserve"> (what will the student be doing, what are their goals and tasks?) </w:t>
            </w:r>
          </w:p>
          <w:p w:rsidR="00EB4A5A" w:rsidRDefault="00EB4A5A" w:rsidP="00EB4A5A">
            <w:pPr>
              <w:pStyle w:val="ListParagraph"/>
              <w:numPr>
                <w:ilvl w:val="0"/>
                <w:numId w:val="1"/>
              </w:numPr>
              <w:rPr>
                <w:rFonts w:cs="Arial"/>
                <w:sz w:val="20"/>
                <w:szCs w:val="20"/>
              </w:rPr>
            </w:pPr>
            <w:r>
              <w:rPr>
                <w:rFonts w:cs="Arial"/>
                <w:sz w:val="20"/>
                <w:szCs w:val="20"/>
              </w:rPr>
              <w:t>L</w:t>
            </w:r>
            <w:r w:rsidR="00726B76" w:rsidRPr="00EB4A5A">
              <w:rPr>
                <w:rFonts w:cs="Arial"/>
                <w:sz w:val="20"/>
                <w:szCs w:val="20"/>
              </w:rPr>
              <w:t>earning objectives</w:t>
            </w:r>
            <w:r w:rsidRPr="00EB4A5A">
              <w:rPr>
                <w:rFonts w:cs="Arial"/>
                <w:sz w:val="20"/>
                <w:szCs w:val="20"/>
              </w:rPr>
              <w:t xml:space="preserve"> (what will the student be learning, how will these objectives be realized and what are the</w:t>
            </w:r>
            <w:r w:rsidR="001529E0" w:rsidRPr="00EB4A5A">
              <w:rPr>
                <w:rFonts w:cs="Arial"/>
                <w:sz w:val="20"/>
                <w:szCs w:val="20"/>
              </w:rPr>
              <w:t xml:space="preserve"> timeline</w:t>
            </w:r>
            <w:r w:rsidRPr="00EB4A5A">
              <w:rPr>
                <w:rFonts w:cs="Arial"/>
                <w:sz w:val="20"/>
                <w:szCs w:val="20"/>
              </w:rPr>
              <w:t>s</w:t>
            </w:r>
            <w:r w:rsidR="001529E0" w:rsidRPr="00EB4A5A">
              <w:rPr>
                <w:rFonts w:cs="Arial"/>
                <w:sz w:val="20"/>
                <w:szCs w:val="20"/>
              </w:rPr>
              <w:t xml:space="preserve"> for meeting </w:t>
            </w:r>
            <w:r w:rsidRPr="00EB4A5A">
              <w:rPr>
                <w:rFonts w:cs="Arial"/>
                <w:sz w:val="20"/>
                <w:szCs w:val="20"/>
              </w:rPr>
              <w:t xml:space="preserve">these </w:t>
            </w:r>
            <w:r w:rsidR="001529E0" w:rsidRPr="00EB4A5A">
              <w:rPr>
                <w:rFonts w:cs="Arial"/>
                <w:sz w:val="20"/>
                <w:szCs w:val="20"/>
              </w:rPr>
              <w:t>objectives</w:t>
            </w:r>
            <w:r w:rsidRPr="00EB4A5A">
              <w:rPr>
                <w:rFonts w:cs="Arial"/>
                <w:sz w:val="20"/>
                <w:szCs w:val="20"/>
              </w:rPr>
              <w:t>?)</w:t>
            </w:r>
          </w:p>
          <w:p w:rsidR="00E50C19" w:rsidRDefault="00EB4A5A" w:rsidP="004920A9">
            <w:pPr>
              <w:pStyle w:val="ListParagraph"/>
              <w:numPr>
                <w:ilvl w:val="0"/>
                <w:numId w:val="1"/>
              </w:numPr>
              <w:rPr>
                <w:rFonts w:cs="Arial"/>
                <w:sz w:val="20"/>
                <w:szCs w:val="20"/>
              </w:rPr>
            </w:pPr>
            <w:r>
              <w:rPr>
                <w:rFonts w:cs="Arial"/>
                <w:sz w:val="20"/>
                <w:szCs w:val="20"/>
              </w:rPr>
              <w:t>A</w:t>
            </w:r>
            <w:r w:rsidRPr="00EB4A5A">
              <w:rPr>
                <w:rFonts w:cs="Arial"/>
                <w:sz w:val="20"/>
                <w:szCs w:val="20"/>
              </w:rPr>
              <w:t xml:space="preserve"> short statement/description as to</w:t>
            </w:r>
            <w:r>
              <w:rPr>
                <w:rFonts w:cs="Arial"/>
                <w:sz w:val="20"/>
                <w:szCs w:val="20"/>
              </w:rPr>
              <w:t xml:space="preserve"> </w:t>
            </w:r>
            <w:r w:rsidRPr="00EB4A5A">
              <w:rPr>
                <w:rFonts w:cs="Arial"/>
                <w:sz w:val="20"/>
                <w:szCs w:val="20"/>
              </w:rPr>
              <w:t>how th</w:t>
            </w:r>
            <w:r>
              <w:rPr>
                <w:rFonts w:cs="Arial"/>
                <w:sz w:val="20"/>
                <w:szCs w:val="20"/>
              </w:rPr>
              <w:t>e KIN 530</w:t>
            </w:r>
            <w:r w:rsidR="004920A9">
              <w:rPr>
                <w:rFonts w:cs="Arial"/>
                <w:sz w:val="20"/>
                <w:szCs w:val="20"/>
              </w:rPr>
              <w:t>A</w:t>
            </w:r>
            <w:r w:rsidRPr="00EB4A5A">
              <w:rPr>
                <w:rFonts w:cs="Arial"/>
                <w:sz w:val="20"/>
                <w:szCs w:val="20"/>
              </w:rPr>
              <w:t xml:space="preserve"> differs from the student’s thesis </w:t>
            </w:r>
            <w:r w:rsidR="00CF1411" w:rsidRPr="00EB4A5A">
              <w:rPr>
                <w:rFonts w:cs="Arial"/>
                <w:sz w:val="20"/>
                <w:szCs w:val="20"/>
              </w:rPr>
              <w:t>(</w:t>
            </w:r>
            <w:r w:rsidR="004920A9">
              <w:rPr>
                <w:rFonts w:cs="Arial"/>
                <w:sz w:val="20"/>
                <w:szCs w:val="20"/>
              </w:rPr>
              <w:t>required</w:t>
            </w:r>
            <w:r>
              <w:rPr>
                <w:rFonts w:cs="Arial"/>
                <w:sz w:val="20"/>
                <w:szCs w:val="20"/>
              </w:rPr>
              <w:t xml:space="preserve"> for </w:t>
            </w:r>
            <w:r w:rsidR="00CF1411" w:rsidRPr="00EB4A5A">
              <w:rPr>
                <w:rFonts w:cs="Arial"/>
                <w:sz w:val="20"/>
                <w:szCs w:val="20"/>
              </w:rPr>
              <w:t>MA/M</w:t>
            </w:r>
            <w:r>
              <w:rPr>
                <w:rFonts w:cs="Arial"/>
                <w:sz w:val="20"/>
                <w:szCs w:val="20"/>
              </w:rPr>
              <w:t>Sc and PhD</w:t>
            </w:r>
            <w:r w:rsidR="00CF1411" w:rsidRPr="00EB4A5A">
              <w:rPr>
                <w:rFonts w:cs="Arial"/>
                <w:sz w:val="20"/>
                <w:szCs w:val="20"/>
              </w:rPr>
              <w:t xml:space="preserve"> </w:t>
            </w:r>
            <w:r w:rsidR="0080157F" w:rsidRPr="00EB4A5A">
              <w:rPr>
                <w:rFonts w:cs="Arial"/>
                <w:sz w:val="20"/>
                <w:szCs w:val="20"/>
              </w:rPr>
              <w:t>R</w:t>
            </w:r>
            <w:r>
              <w:rPr>
                <w:rFonts w:cs="Arial"/>
                <w:sz w:val="20"/>
                <w:szCs w:val="20"/>
              </w:rPr>
              <w:t>esearch students</w:t>
            </w:r>
            <w:r w:rsidR="00CF1411" w:rsidRPr="00EB4A5A">
              <w:rPr>
                <w:rFonts w:cs="Arial"/>
                <w:sz w:val="20"/>
                <w:szCs w:val="20"/>
              </w:rPr>
              <w:t>)</w:t>
            </w:r>
          </w:p>
          <w:p w:rsidR="004A42F0" w:rsidRPr="004A42F0" w:rsidRDefault="004A42F0" w:rsidP="004A42F0">
            <w:pPr>
              <w:rPr>
                <w:rFonts w:cs="Arial"/>
                <w:sz w:val="20"/>
                <w:szCs w:val="20"/>
              </w:rPr>
            </w:pPr>
          </w:p>
        </w:tc>
      </w:tr>
      <w:tr w:rsidR="00E50C19" w:rsidTr="009864EB">
        <w:trPr>
          <w:trHeight w:hRule="exact" w:val="6975"/>
        </w:trPr>
        <w:sdt>
          <w:sdtPr>
            <w:rPr>
              <w:rFonts w:cs="Arial"/>
              <w:sz w:val="20"/>
              <w:szCs w:val="20"/>
            </w:rPr>
            <w:id w:val="-181213605"/>
            <w:showingPlcHdr/>
            <w:text w:multiLine="1"/>
          </w:sdtPr>
          <w:sdtEndPr/>
          <w:sdtContent>
            <w:tc>
              <w:tcPr>
                <w:tcW w:w="10065" w:type="dxa"/>
                <w:gridSpan w:val="9"/>
                <w:tcBorders>
                  <w:top w:val="nil"/>
                  <w:left w:val="single" w:sz="4" w:space="0" w:color="auto"/>
                </w:tcBorders>
              </w:tcPr>
              <w:p w:rsidR="00E50C19" w:rsidRDefault="00B9105D" w:rsidP="00B9105D">
                <w:pPr>
                  <w:rPr>
                    <w:rFonts w:cs="Arial"/>
                    <w:sz w:val="20"/>
                    <w:szCs w:val="20"/>
                  </w:rPr>
                </w:pPr>
                <w:r w:rsidRPr="00042D4D">
                  <w:rPr>
                    <w:rStyle w:val="PlaceholderText"/>
                    <w:rFonts w:eastAsiaTheme="minorHAnsi"/>
                  </w:rPr>
                  <w:t>Click here to enter text.</w:t>
                </w:r>
              </w:p>
            </w:tc>
          </w:sdtContent>
        </w:sdt>
      </w:tr>
      <w:tr w:rsidR="00E50C19" w:rsidTr="00876B8A">
        <w:trPr>
          <w:trHeight w:hRule="exact" w:val="11636"/>
        </w:trPr>
        <w:tc>
          <w:tcPr>
            <w:tcW w:w="10065" w:type="dxa"/>
            <w:gridSpan w:val="9"/>
            <w:tcBorders>
              <w:left w:val="single" w:sz="4" w:space="0" w:color="auto"/>
            </w:tcBorders>
          </w:tcPr>
          <w:p w:rsidR="00876B8A" w:rsidRDefault="00876B8A" w:rsidP="00876B8A">
            <w:pPr>
              <w:contextualSpacing/>
              <w:rPr>
                <w:rFonts w:cs="Arial"/>
                <w:b/>
                <w:sz w:val="20"/>
                <w:szCs w:val="20"/>
              </w:rPr>
            </w:pPr>
          </w:p>
          <w:p w:rsidR="00876B8A" w:rsidRDefault="00876B8A" w:rsidP="00876B8A">
            <w:pPr>
              <w:contextualSpacing/>
              <w:rPr>
                <w:rFonts w:cs="Arial"/>
                <w:b/>
                <w:sz w:val="20"/>
                <w:szCs w:val="20"/>
              </w:rPr>
            </w:pPr>
            <w:r w:rsidRPr="003D63C8">
              <w:rPr>
                <w:rFonts w:cs="Arial"/>
                <w:b/>
                <w:sz w:val="20"/>
                <w:szCs w:val="20"/>
              </w:rPr>
              <w:t>Evaluation Method to be completed by Directed Studies Supervisor and/or Kin Supervisor.</w:t>
            </w:r>
          </w:p>
          <w:p w:rsidR="004A42F0" w:rsidRDefault="00876B8A" w:rsidP="004A42F0">
            <w:pPr>
              <w:contextualSpacing/>
              <w:rPr>
                <w:rFonts w:cs="Arial"/>
                <w:sz w:val="20"/>
                <w:szCs w:val="20"/>
              </w:rPr>
            </w:pPr>
            <w:r>
              <w:rPr>
                <w:rFonts w:cs="Arial"/>
                <w:sz w:val="20"/>
                <w:szCs w:val="20"/>
              </w:rPr>
              <w:t>Provide marking percentage breakdowns out of 100% and a detailed explanation of the grading assessment as related to the project tasks and learning objectives. See next page for more information.</w:t>
            </w:r>
          </w:p>
          <w:p w:rsidR="004A42F0" w:rsidRDefault="004A42F0" w:rsidP="004A42F0">
            <w:pPr>
              <w:contextualSpacing/>
              <w:rPr>
                <w:rFonts w:cs="Arial"/>
                <w:sz w:val="20"/>
                <w:szCs w:val="20"/>
              </w:rPr>
            </w:pPr>
          </w:p>
          <w:p w:rsidR="008221C7" w:rsidRPr="00000BE0" w:rsidRDefault="00BD28D0" w:rsidP="004A42F0">
            <w:pPr>
              <w:contextualSpacing/>
              <w:rPr>
                <w:rFonts w:cs="Arial"/>
                <w:sz w:val="20"/>
                <w:szCs w:val="20"/>
              </w:rPr>
            </w:pPr>
            <w:sdt>
              <w:sdtPr>
                <w:rPr>
                  <w:rFonts w:cs="Arial"/>
                  <w:sz w:val="20"/>
                  <w:szCs w:val="20"/>
                </w:rPr>
                <w:id w:val="-430038481"/>
                <w:showingPlcHdr/>
                <w:text w:multiLine="1"/>
              </w:sdtPr>
              <w:sdtEndPr/>
              <w:sdtContent>
                <w:r w:rsidR="008221C7" w:rsidRPr="00042D4D">
                  <w:rPr>
                    <w:rStyle w:val="PlaceholderText"/>
                    <w:rFonts w:eastAsiaTheme="minorHAnsi"/>
                  </w:rPr>
                  <w:t>Click here to enter text.</w:t>
                </w:r>
              </w:sdtContent>
            </w:sdt>
          </w:p>
        </w:tc>
      </w:tr>
      <w:tr w:rsidR="00E50C19" w:rsidTr="00662759">
        <w:trPr>
          <w:trHeight w:val="353"/>
        </w:trPr>
        <w:tc>
          <w:tcPr>
            <w:tcW w:w="10065" w:type="dxa"/>
            <w:gridSpan w:val="9"/>
            <w:tcBorders>
              <w:left w:val="single" w:sz="4" w:space="0" w:color="auto"/>
              <w:bottom w:val="nil"/>
            </w:tcBorders>
            <w:vAlign w:val="bottom"/>
          </w:tcPr>
          <w:p w:rsidR="00C47475" w:rsidRPr="0050333B" w:rsidRDefault="00E50C19" w:rsidP="00C47475">
            <w:pPr>
              <w:rPr>
                <w:rFonts w:cs="Arial"/>
                <w:b/>
              </w:rPr>
            </w:pPr>
            <w:r w:rsidRPr="0050333B">
              <w:rPr>
                <w:rFonts w:cs="Arial"/>
                <w:b/>
              </w:rPr>
              <w:t>Signatures:</w:t>
            </w:r>
          </w:p>
        </w:tc>
      </w:tr>
      <w:tr w:rsidR="00B9105D" w:rsidTr="00B42C62">
        <w:trPr>
          <w:trHeight w:val="754"/>
        </w:trPr>
        <w:tc>
          <w:tcPr>
            <w:tcW w:w="3328" w:type="dxa"/>
            <w:gridSpan w:val="2"/>
            <w:tcBorders>
              <w:top w:val="nil"/>
              <w:left w:val="single" w:sz="4" w:space="0" w:color="auto"/>
              <w:right w:val="nil"/>
            </w:tcBorders>
          </w:tcPr>
          <w:p w:rsidR="00B9105D" w:rsidRDefault="00B9105D" w:rsidP="000A5307">
            <w:pPr>
              <w:rPr>
                <w:rFonts w:cs="Arial"/>
                <w:sz w:val="20"/>
                <w:szCs w:val="20"/>
              </w:rPr>
            </w:pPr>
          </w:p>
        </w:tc>
        <w:tc>
          <w:tcPr>
            <w:tcW w:w="236" w:type="dxa"/>
            <w:gridSpan w:val="2"/>
            <w:tcBorders>
              <w:top w:val="nil"/>
              <w:left w:val="nil"/>
              <w:bottom w:val="nil"/>
              <w:right w:val="nil"/>
            </w:tcBorders>
          </w:tcPr>
          <w:p w:rsidR="00B9105D" w:rsidRDefault="00B9105D" w:rsidP="000A5307">
            <w:pPr>
              <w:rPr>
                <w:rFonts w:cs="Arial"/>
                <w:sz w:val="20"/>
                <w:szCs w:val="20"/>
              </w:rPr>
            </w:pPr>
          </w:p>
        </w:tc>
        <w:tc>
          <w:tcPr>
            <w:tcW w:w="3039" w:type="dxa"/>
            <w:gridSpan w:val="2"/>
            <w:tcBorders>
              <w:top w:val="nil"/>
              <w:left w:val="nil"/>
              <w:right w:val="nil"/>
            </w:tcBorders>
          </w:tcPr>
          <w:p w:rsidR="00B9105D" w:rsidRDefault="00B9105D" w:rsidP="000A5307">
            <w:pPr>
              <w:rPr>
                <w:rFonts w:cs="Arial"/>
                <w:sz w:val="20"/>
                <w:szCs w:val="20"/>
              </w:rPr>
            </w:pPr>
          </w:p>
        </w:tc>
        <w:tc>
          <w:tcPr>
            <w:tcW w:w="236" w:type="dxa"/>
            <w:gridSpan w:val="2"/>
            <w:tcBorders>
              <w:top w:val="nil"/>
              <w:left w:val="nil"/>
              <w:bottom w:val="nil"/>
              <w:right w:val="nil"/>
            </w:tcBorders>
          </w:tcPr>
          <w:p w:rsidR="00B9105D" w:rsidRDefault="00B9105D" w:rsidP="000A5307">
            <w:pPr>
              <w:rPr>
                <w:rFonts w:cs="Arial"/>
                <w:sz w:val="20"/>
                <w:szCs w:val="20"/>
              </w:rPr>
            </w:pPr>
          </w:p>
        </w:tc>
        <w:tc>
          <w:tcPr>
            <w:tcW w:w="3226" w:type="dxa"/>
            <w:tcBorders>
              <w:top w:val="nil"/>
              <w:left w:val="nil"/>
            </w:tcBorders>
          </w:tcPr>
          <w:p w:rsidR="00B9105D" w:rsidRDefault="00B9105D" w:rsidP="000A5307">
            <w:pPr>
              <w:rPr>
                <w:rFonts w:cs="Arial"/>
                <w:sz w:val="20"/>
                <w:szCs w:val="20"/>
              </w:rPr>
            </w:pPr>
          </w:p>
        </w:tc>
      </w:tr>
      <w:tr w:rsidR="00E50C19" w:rsidTr="00106C30">
        <w:trPr>
          <w:trHeight w:val="610"/>
        </w:trPr>
        <w:tc>
          <w:tcPr>
            <w:tcW w:w="3481" w:type="dxa"/>
            <w:gridSpan w:val="3"/>
            <w:tcBorders>
              <w:top w:val="nil"/>
              <w:left w:val="single" w:sz="4" w:space="0" w:color="auto"/>
              <w:bottom w:val="nil"/>
              <w:right w:val="nil"/>
            </w:tcBorders>
          </w:tcPr>
          <w:p w:rsidR="00C47475" w:rsidRDefault="00E50C19" w:rsidP="005C7008">
            <w:pPr>
              <w:jc w:val="center"/>
              <w:rPr>
                <w:rFonts w:cs="Arial"/>
                <w:sz w:val="20"/>
                <w:szCs w:val="20"/>
              </w:rPr>
            </w:pPr>
            <w:r>
              <w:rPr>
                <w:rFonts w:cs="Arial"/>
                <w:sz w:val="20"/>
                <w:szCs w:val="20"/>
              </w:rPr>
              <w:t>Student</w:t>
            </w:r>
          </w:p>
          <w:p w:rsidR="00E50C19" w:rsidRPr="00C47475" w:rsidRDefault="00E50C19" w:rsidP="00C47475">
            <w:pPr>
              <w:rPr>
                <w:rFonts w:cs="Arial"/>
                <w:sz w:val="20"/>
                <w:szCs w:val="20"/>
              </w:rPr>
            </w:pPr>
          </w:p>
        </w:tc>
        <w:tc>
          <w:tcPr>
            <w:tcW w:w="3192" w:type="dxa"/>
            <w:gridSpan w:val="4"/>
            <w:tcBorders>
              <w:top w:val="nil"/>
              <w:left w:val="nil"/>
              <w:bottom w:val="nil"/>
              <w:right w:val="nil"/>
            </w:tcBorders>
          </w:tcPr>
          <w:p w:rsidR="00E50C19" w:rsidRDefault="00726B76" w:rsidP="005C7008">
            <w:pPr>
              <w:jc w:val="center"/>
              <w:rPr>
                <w:rFonts w:cs="Arial"/>
                <w:sz w:val="20"/>
                <w:szCs w:val="20"/>
              </w:rPr>
            </w:pPr>
            <w:r>
              <w:rPr>
                <w:rFonts w:cs="Arial"/>
                <w:sz w:val="20"/>
                <w:szCs w:val="20"/>
              </w:rPr>
              <w:t xml:space="preserve">Kin </w:t>
            </w:r>
            <w:r w:rsidR="00E50C19">
              <w:rPr>
                <w:rFonts w:cs="Arial"/>
                <w:sz w:val="20"/>
                <w:szCs w:val="20"/>
              </w:rPr>
              <w:t>Supervisor</w:t>
            </w:r>
          </w:p>
        </w:tc>
        <w:tc>
          <w:tcPr>
            <w:tcW w:w="3392" w:type="dxa"/>
            <w:gridSpan w:val="2"/>
            <w:tcBorders>
              <w:top w:val="nil"/>
              <w:left w:val="nil"/>
              <w:bottom w:val="nil"/>
            </w:tcBorders>
          </w:tcPr>
          <w:p w:rsidR="00E50C19" w:rsidRDefault="00C47475" w:rsidP="005A2C96">
            <w:pPr>
              <w:jc w:val="center"/>
              <w:rPr>
                <w:rFonts w:cs="Arial"/>
                <w:sz w:val="20"/>
                <w:szCs w:val="20"/>
              </w:rPr>
            </w:pPr>
            <w:r>
              <w:rPr>
                <w:rFonts w:cs="Arial"/>
                <w:sz w:val="20"/>
                <w:szCs w:val="20"/>
              </w:rPr>
              <w:t>Directed Studies Supervisor</w:t>
            </w:r>
          </w:p>
          <w:p w:rsidR="005A2C96" w:rsidRDefault="003D63C8" w:rsidP="005A2C96">
            <w:pPr>
              <w:jc w:val="center"/>
              <w:rPr>
                <w:rFonts w:cs="Arial"/>
                <w:sz w:val="20"/>
                <w:szCs w:val="20"/>
              </w:rPr>
            </w:pPr>
            <w:r>
              <w:rPr>
                <w:rFonts w:cs="Arial"/>
                <w:sz w:val="20"/>
                <w:szCs w:val="20"/>
              </w:rPr>
              <w:t>(if applicable)</w:t>
            </w:r>
          </w:p>
        </w:tc>
      </w:tr>
      <w:tr w:rsidR="006F0B92" w:rsidRPr="008641EC" w:rsidTr="00106C30">
        <w:trPr>
          <w:trHeight w:val="676"/>
        </w:trPr>
        <w:tc>
          <w:tcPr>
            <w:tcW w:w="2836" w:type="dxa"/>
            <w:vMerge w:val="restart"/>
            <w:tcBorders>
              <w:top w:val="nil"/>
              <w:left w:val="single" w:sz="4" w:space="0" w:color="auto"/>
              <w:bottom w:val="single" w:sz="4" w:space="0" w:color="auto"/>
              <w:right w:val="nil"/>
            </w:tcBorders>
            <w:vAlign w:val="center"/>
          </w:tcPr>
          <w:p w:rsidR="006F0B92" w:rsidRDefault="006F0B92" w:rsidP="00876B8A">
            <w:pPr>
              <w:rPr>
                <w:rFonts w:cs="Arial"/>
                <w:sz w:val="20"/>
                <w:szCs w:val="20"/>
              </w:rPr>
            </w:pPr>
            <w:r>
              <w:rPr>
                <w:rFonts w:cs="Arial"/>
                <w:sz w:val="20"/>
                <w:szCs w:val="20"/>
              </w:rPr>
              <w:t xml:space="preserve">Graduate </w:t>
            </w:r>
            <w:r w:rsidR="00876B8A">
              <w:rPr>
                <w:rFonts w:cs="Arial"/>
                <w:sz w:val="20"/>
                <w:szCs w:val="20"/>
              </w:rPr>
              <w:t xml:space="preserve">Programs </w:t>
            </w:r>
            <w:r>
              <w:rPr>
                <w:rFonts w:cs="Arial"/>
                <w:sz w:val="20"/>
                <w:szCs w:val="20"/>
              </w:rPr>
              <w:t>Director:</w:t>
            </w:r>
          </w:p>
        </w:tc>
        <w:tc>
          <w:tcPr>
            <w:tcW w:w="7229" w:type="dxa"/>
            <w:gridSpan w:val="8"/>
            <w:tcBorders>
              <w:top w:val="nil"/>
              <w:left w:val="nil"/>
              <w:bottom w:val="single" w:sz="4" w:space="0" w:color="auto"/>
            </w:tcBorders>
            <w:vAlign w:val="bottom"/>
          </w:tcPr>
          <w:p w:rsidR="006F0B92" w:rsidRDefault="006F0B92" w:rsidP="006F0B92">
            <w:pPr>
              <w:rPr>
                <w:rFonts w:cs="Arial"/>
                <w:sz w:val="20"/>
                <w:szCs w:val="20"/>
              </w:rPr>
            </w:pPr>
          </w:p>
        </w:tc>
      </w:tr>
      <w:tr w:rsidR="006F0B92" w:rsidRPr="008641EC" w:rsidTr="00130D87">
        <w:trPr>
          <w:trHeight w:val="405"/>
        </w:trPr>
        <w:tc>
          <w:tcPr>
            <w:tcW w:w="2836" w:type="dxa"/>
            <w:vMerge/>
            <w:tcBorders>
              <w:top w:val="single" w:sz="4" w:space="0" w:color="auto"/>
              <w:left w:val="single" w:sz="4" w:space="0" w:color="auto"/>
              <w:bottom w:val="single" w:sz="4" w:space="0" w:color="auto"/>
              <w:right w:val="nil"/>
            </w:tcBorders>
            <w:vAlign w:val="center"/>
          </w:tcPr>
          <w:p w:rsidR="006F0B92" w:rsidRDefault="006F0B92" w:rsidP="003D63C8">
            <w:pPr>
              <w:rPr>
                <w:rFonts w:cs="Arial"/>
                <w:sz w:val="20"/>
                <w:szCs w:val="20"/>
              </w:rPr>
            </w:pPr>
          </w:p>
        </w:tc>
        <w:tc>
          <w:tcPr>
            <w:tcW w:w="7229" w:type="dxa"/>
            <w:gridSpan w:val="8"/>
            <w:tcBorders>
              <w:top w:val="single" w:sz="4" w:space="0" w:color="auto"/>
              <w:left w:val="nil"/>
              <w:bottom w:val="single" w:sz="4" w:space="0" w:color="auto"/>
            </w:tcBorders>
          </w:tcPr>
          <w:p w:rsidR="006F0B92" w:rsidRDefault="006F0B92" w:rsidP="00C47475">
            <w:pPr>
              <w:rPr>
                <w:rFonts w:cs="Arial"/>
                <w:sz w:val="20"/>
                <w:szCs w:val="20"/>
              </w:rPr>
            </w:pPr>
          </w:p>
        </w:tc>
      </w:tr>
    </w:tbl>
    <w:p w:rsidR="00991F52" w:rsidRDefault="00991F52" w:rsidP="002F7CF2">
      <w:pPr>
        <w:contextualSpacing/>
        <w:rPr>
          <w:rFonts w:cs="Arial"/>
          <w:b/>
          <w:sz w:val="20"/>
          <w:szCs w:val="20"/>
        </w:rPr>
        <w:sectPr w:rsidR="00991F52" w:rsidSect="00130D87">
          <w:pgSz w:w="12240" w:h="15840"/>
          <w:pgMar w:top="851" w:right="1440" w:bottom="454" w:left="1440" w:header="709" w:footer="709" w:gutter="0"/>
          <w:cols w:space="708"/>
          <w:docGrid w:linePitch="360"/>
        </w:sectPr>
      </w:pPr>
    </w:p>
    <w:p w:rsidR="002F7CF2" w:rsidRDefault="00674A74" w:rsidP="002F7CF2">
      <w:pPr>
        <w:contextualSpacing/>
        <w:rPr>
          <w:rFonts w:cs="Arial"/>
          <w:b/>
          <w:sz w:val="20"/>
          <w:szCs w:val="20"/>
        </w:rPr>
      </w:pPr>
      <w:r>
        <w:rPr>
          <w:rFonts w:cs="Arial"/>
          <w:b/>
          <w:noProof/>
          <w:sz w:val="20"/>
          <w:szCs w:val="20"/>
          <w:lang w:eastAsia="en-CA"/>
        </w:rPr>
        <w:lastRenderedPageBreak/>
        <w:drawing>
          <wp:inline distT="0" distB="0" distL="0" distR="0">
            <wp:extent cx="6191250" cy="12514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40" cy="1278480"/>
                    </a:xfrm>
                    <a:prstGeom prst="rect">
                      <a:avLst/>
                    </a:prstGeom>
                  </pic:spPr>
                </pic:pic>
              </a:graphicData>
            </a:graphic>
          </wp:inline>
        </w:drawing>
      </w:r>
    </w:p>
    <w:p w:rsidR="00991F52" w:rsidRDefault="00991F52" w:rsidP="002F7CF2">
      <w:pPr>
        <w:contextualSpacing/>
        <w:rPr>
          <w:rFonts w:cs="Arial"/>
          <w:b/>
          <w:sz w:val="20"/>
          <w:szCs w:val="20"/>
        </w:rPr>
      </w:pPr>
    </w:p>
    <w:p w:rsidR="00A420AC" w:rsidRDefault="00A420AC" w:rsidP="002F7CF2">
      <w:pPr>
        <w:contextualSpacing/>
        <w:rPr>
          <w:rFonts w:cs="Arial"/>
          <w:b/>
          <w:sz w:val="20"/>
          <w:szCs w:val="20"/>
        </w:rPr>
      </w:pPr>
    </w:p>
    <w:p w:rsidR="002F7CF2" w:rsidRPr="00CB3551" w:rsidRDefault="002F7CF2" w:rsidP="002F7CF2">
      <w:pPr>
        <w:contextualSpacing/>
        <w:rPr>
          <w:rFonts w:cs="Arial"/>
          <w:b/>
          <w:sz w:val="20"/>
          <w:szCs w:val="20"/>
        </w:rPr>
      </w:pPr>
      <w:r w:rsidRPr="00CB3551">
        <w:rPr>
          <w:rFonts w:cs="Arial"/>
          <w:b/>
          <w:sz w:val="20"/>
          <w:szCs w:val="20"/>
        </w:rPr>
        <w:t>Evaluation Method to be completed by Directed Studies Supervisor and/or Kin Supervisor.</w:t>
      </w:r>
    </w:p>
    <w:p w:rsidR="002F7CF2" w:rsidRDefault="002F7CF2" w:rsidP="002F7CF2">
      <w:pPr>
        <w:autoSpaceDE w:val="0"/>
        <w:autoSpaceDN w:val="0"/>
        <w:adjustRightInd w:val="0"/>
        <w:rPr>
          <w:rFonts w:cs="Arial"/>
          <w:sz w:val="20"/>
          <w:szCs w:val="20"/>
        </w:rPr>
      </w:pPr>
      <w:r w:rsidRPr="00B42131">
        <w:rPr>
          <w:rFonts w:cs="Arial"/>
          <w:sz w:val="20"/>
          <w:szCs w:val="20"/>
        </w:rPr>
        <w:t xml:space="preserve">Please </w:t>
      </w:r>
      <w:r>
        <w:rPr>
          <w:rFonts w:cs="Arial"/>
          <w:sz w:val="20"/>
          <w:szCs w:val="20"/>
        </w:rPr>
        <w:t>be</w:t>
      </w:r>
      <w:r w:rsidRPr="00B42131">
        <w:rPr>
          <w:rFonts w:cs="Arial"/>
          <w:sz w:val="20"/>
          <w:szCs w:val="20"/>
        </w:rPr>
        <w:t xml:space="preserve"> </w:t>
      </w:r>
      <w:r>
        <w:rPr>
          <w:rFonts w:cs="Arial"/>
          <w:sz w:val="20"/>
          <w:szCs w:val="20"/>
        </w:rPr>
        <w:t xml:space="preserve">as </w:t>
      </w:r>
      <w:r w:rsidRPr="00B42131">
        <w:rPr>
          <w:rFonts w:cs="Arial"/>
          <w:sz w:val="20"/>
          <w:szCs w:val="20"/>
        </w:rPr>
        <w:t xml:space="preserve">specific as possible so that there is clarity and transparency regarding grading practices for the student and they know what is expected of them in terms of how various aspects of the project will be graded. </w:t>
      </w:r>
      <w:r>
        <w:rPr>
          <w:rFonts w:cs="Arial"/>
          <w:sz w:val="20"/>
          <w:szCs w:val="20"/>
        </w:rPr>
        <w:t>Below are grading assessment</w:t>
      </w:r>
      <w:r w:rsidRPr="00B42131">
        <w:rPr>
          <w:rFonts w:cs="Arial"/>
          <w:sz w:val="20"/>
          <w:szCs w:val="20"/>
        </w:rPr>
        <w:t xml:space="preserve"> examples and grading for the most part will be project/discipline </w:t>
      </w:r>
      <w:proofErr w:type="gramStart"/>
      <w:r w:rsidRPr="00B42131">
        <w:rPr>
          <w:rFonts w:cs="Arial"/>
          <w:sz w:val="20"/>
          <w:szCs w:val="20"/>
        </w:rPr>
        <w:t>specific.</w:t>
      </w:r>
      <w:proofErr w:type="gramEnd"/>
    </w:p>
    <w:p w:rsidR="002F7CF2" w:rsidRPr="00B42131" w:rsidRDefault="002F7CF2" w:rsidP="002F7CF2">
      <w:pPr>
        <w:autoSpaceDE w:val="0"/>
        <w:autoSpaceDN w:val="0"/>
        <w:adjustRightInd w:val="0"/>
        <w:rPr>
          <w:rFonts w:cs="Arial"/>
          <w:sz w:val="20"/>
          <w:szCs w:val="20"/>
        </w:rPr>
      </w:pPr>
    </w:p>
    <w:p w:rsidR="002F7CF2" w:rsidRPr="00CB3551" w:rsidRDefault="002F7CF2" w:rsidP="002F7CF2">
      <w:pPr>
        <w:autoSpaceDE w:val="0"/>
        <w:autoSpaceDN w:val="0"/>
        <w:adjustRightInd w:val="0"/>
        <w:rPr>
          <w:rFonts w:cs="Arial"/>
          <w:sz w:val="22"/>
          <w:szCs w:val="22"/>
          <w:u w:val="single"/>
        </w:rPr>
      </w:pPr>
      <w:r w:rsidRPr="00CB3551">
        <w:rPr>
          <w:rFonts w:cs="Arial"/>
          <w:b/>
          <w:sz w:val="22"/>
          <w:szCs w:val="22"/>
          <w:u w:val="single"/>
        </w:rPr>
        <w:t>Grading Assessment Examples</w:t>
      </w:r>
    </w:p>
    <w:p w:rsidR="002F7CF2" w:rsidRPr="00B42131" w:rsidRDefault="002F7CF2" w:rsidP="002F7CF2">
      <w:pPr>
        <w:autoSpaceDE w:val="0"/>
        <w:autoSpaceDN w:val="0"/>
        <w:adjustRightInd w:val="0"/>
        <w:rPr>
          <w:rFonts w:cs="Arial"/>
          <w:b/>
          <w:bCs/>
          <w:sz w:val="20"/>
          <w:szCs w:val="20"/>
        </w:rPr>
      </w:pPr>
      <w:r w:rsidRPr="00B42131">
        <w:rPr>
          <w:rFonts w:cs="Arial"/>
          <w:b/>
          <w:sz w:val="20"/>
          <w:szCs w:val="20"/>
        </w:rPr>
        <w:t xml:space="preserve">Example 1: KIN 530A/B </w:t>
      </w:r>
      <w:r w:rsidRPr="00B42131">
        <w:rPr>
          <w:rFonts w:cs="Arial"/>
          <w:b/>
          <w:bCs/>
          <w:sz w:val="20"/>
          <w:szCs w:val="20"/>
        </w:rPr>
        <w:t>Description of Grading Assessment:</w:t>
      </w:r>
    </w:p>
    <w:p w:rsidR="002F7CF2" w:rsidRPr="00B42131" w:rsidRDefault="002F7CF2" w:rsidP="002F7CF2">
      <w:pPr>
        <w:autoSpaceDE w:val="0"/>
        <w:autoSpaceDN w:val="0"/>
        <w:adjustRightInd w:val="0"/>
        <w:ind w:left="227" w:hanging="227"/>
        <w:rPr>
          <w:rFonts w:cs="Arial"/>
          <w:sz w:val="20"/>
          <w:szCs w:val="20"/>
        </w:rPr>
      </w:pPr>
      <w:r w:rsidRPr="00B42131">
        <w:rPr>
          <w:rFonts w:cs="Arial"/>
          <w:sz w:val="20"/>
          <w:szCs w:val="20"/>
        </w:rPr>
        <w:t xml:space="preserve">1. </w:t>
      </w:r>
      <w:r w:rsidRPr="00B42131">
        <w:rPr>
          <w:rFonts w:cs="Arial"/>
          <w:b/>
          <w:bCs/>
          <w:sz w:val="20"/>
          <w:szCs w:val="20"/>
        </w:rPr>
        <w:t xml:space="preserve">Question Set: </w:t>
      </w:r>
      <w:r w:rsidRPr="00B42131">
        <w:rPr>
          <w:rFonts w:cs="Arial"/>
          <w:sz w:val="20"/>
          <w:szCs w:val="20"/>
        </w:rPr>
        <w:t>The student will be required to formulate evidence-based answers to a question set that focuses on knowledge translation, the importance of knowledge translation for the clinical setting, and the application of knowledge translation to the student’s specific interests around physical activity in relation to career goals (45% of the student’s final grade).</w:t>
      </w:r>
    </w:p>
    <w:p w:rsidR="002F7CF2" w:rsidRPr="00B42131" w:rsidRDefault="002F7CF2" w:rsidP="002F7CF2">
      <w:pPr>
        <w:autoSpaceDE w:val="0"/>
        <w:autoSpaceDN w:val="0"/>
        <w:adjustRightInd w:val="0"/>
        <w:ind w:left="227" w:hanging="227"/>
        <w:rPr>
          <w:rFonts w:cs="Arial"/>
          <w:sz w:val="20"/>
          <w:szCs w:val="20"/>
        </w:rPr>
      </w:pPr>
      <w:r w:rsidRPr="00B42131">
        <w:rPr>
          <w:rFonts w:cs="Arial"/>
          <w:sz w:val="20"/>
          <w:szCs w:val="20"/>
        </w:rPr>
        <w:t xml:space="preserve">2. </w:t>
      </w:r>
      <w:r w:rsidRPr="00B42131">
        <w:rPr>
          <w:rFonts w:cs="Arial"/>
          <w:b/>
          <w:bCs/>
          <w:sz w:val="20"/>
          <w:szCs w:val="20"/>
        </w:rPr>
        <w:t xml:space="preserve">Knowledge Translation Product: </w:t>
      </w:r>
      <w:r w:rsidRPr="00B42131">
        <w:rPr>
          <w:rFonts w:cs="Arial"/>
          <w:sz w:val="20"/>
          <w:szCs w:val="20"/>
        </w:rPr>
        <w:t>The student will be required to create 1 knowledge translation product (e.g., infographic, video vignette) as per the guidelines of the XX Journal. The specific topic and type of product will be identified at the start of the experience (via a worksheet and consultation process), and will be compatible with the student’s professional area of interest (45% of the student’s grade).</w:t>
      </w:r>
    </w:p>
    <w:p w:rsidR="002F7CF2" w:rsidRPr="00B42131" w:rsidRDefault="002F7CF2" w:rsidP="002F7CF2">
      <w:pPr>
        <w:autoSpaceDE w:val="0"/>
        <w:autoSpaceDN w:val="0"/>
        <w:adjustRightInd w:val="0"/>
        <w:ind w:left="227" w:hanging="227"/>
        <w:contextualSpacing/>
        <w:rPr>
          <w:rFonts w:cs="Arial"/>
          <w:sz w:val="20"/>
          <w:szCs w:val="20"/>
        </w:rPr>
      </w:pPr>
      <w:r w:rsidRPr="00B42131">
        <w:rPr>
          <w:rFonts w:cs="Arial"/>
          <w:sz w:val="20"/>
          <w:szCs w:val="20"/>
        </w:rPr>
        <w:t xml:space="preserve">3. </w:t>
      </w:r>
      <w:r w:rsidRPr="00B42131">
        <w:rPr>
          <w:rFonts w:cs="Arial"/>
          <w:b/>
          <w:bCs/>
          <w:sz w:val="20"/>
          <w:szCs w:val="20"/>
        </w:rPr>
        <w:t xml:space="preserve">Presentation: </w:t>
      </w:r>
      <w:r w:rsidRPr="00B42131">
        <w:rPr>
          <w:rFonts w:cs="Arial"/>
          <w:sz w:val="20"/>
          <w:szCs w:val="20"/>
        </w:rPr>
        <w:t>At the conclusion of the course, the student will give a presentation, which will highlight the underlying processes used in the creation of the knowledge translation product, as well as present the final product to an audience (10% of the student’s final grade).</w:t>
      </w:r>
    </w:p>
    <w:p w:rsidR="002F7CF2" w:rsidRDefault="002F7CF2" w:rsidP="002F7CF2">
      <w:pPr>
        <w:tabs>
          <w:tab w:val="left" w:pos="742"/>
        </w:tabs>
        <w:ind w:right="-181"/>
        <w:contextualSpacing/>
        <w:rPr>
          <w:rFonts w:cs="Arial"/>
          <w:sz w:val="20"/>
          <w:szCs w:val="20"/>
        </w:rPr>
      </w:pPr>
    </w:p>
    <w:p w:rsidR="002F7CF2" w:rsidRPr="00B42131" w:rsidRDefault="002F7CF2" w:rsidP="002F7CF2">
      <w:pPr>
        <w:tabs>
          <w:tab w:val="left" w:pos="742"/>
        </w:tabs>
        <w:ind w:right="-180"/>
        <w:rPr>
          <w:rFonts w:cs="Arial"/>
          <w:sz w:val="20"/>
          <w:szCs w:val="20"/>
        </w:rPr>
      </w:pPr>
      <w:r w:rsidRPr="00B42131">
        <w:rPr>
          <w:rFonts w:cs="Arial"/>
          <w:sz w:val="20"/>
          <w:szCs w:val="20"/>
        </w:rPr>
        <w:t>The project will be assessed using the guidelines for g</w:t>
      </w:r>
      <w:r>
        <w:rPr>
          <w:rFonts w:cs="Arial"/>
          <w:sz w:val="20"/>
          <w:szCs w:val="20"/>
        </w:rPr>
        <w:t xml:space="preserve">raduate work as detailed at: </w:t>
      </w:r>
      <w:hyperlink r:id="rId8" w:history="1">
        <w:r w:rsidRPr="00B42131">
          <w:rPr>
            <w:rStyle w:val="Hyperlink"/>
            <w:rFonts w:cs="Arial"/>
            <w:sz w:val="20"/>
            <w:szCs w:val="20"/>
          </w:rPr>
          <w:t>www.grad.ubc.ca/faculty-staff/policies-procedures/grading-practices</w:t>
        </w:r>
      </w:hyperlink>
    </w:p>
    <w:p w:rsidR="002F7CF2" w:rsidRPr="00B42131" w:rsidRDefault="002F7CF2" w:rsidP="002F7CF2">
      <w:pPr>
        <w:autoSpaceDE w:val="0"/>
        <w:autoSpaceDN w:val="0"/>
        <w:adjustRightInd w:val="0"/>
        <w:rPr>
          <w:rFonts w:cs="Arial"/>
          <w:b/>
          <w:sz w:val="20"/>
          <w:szCs w:val="20"/>
        </w:rPr>
      </w:pPr>
    </w:p>
    <w:p w:rsidR="002F7CF2" w:rsidRPr="00B42131" w:rsidRDefault="002F7CF2" w:rsidP="002F7CF2">
      <w:pPr>
        <w:autoSpaceDE w:val="0"/>
        <w:autoSpaceDN w:val="0"/>
        <w:adjustRightInd w:val="0"/>
        <w:rPr>
          <w:rFonts w:cs="Arial"/>
          <w:b/>
          <w:bCs/>
          <w:sz w:val="20"/>
          <w:szCs w:val="20"/>
        </w:rPr>
      </w:pPr>
      <w:r w:rsidRPr="00B42131">
        <w:rPr>
          <w:rFonts w:cs="Arial"/>
          <w:b/>
          <w:sz w:val="20"/>
          <w:szCs w:val="20"/>
        </w:rPr>
        <w:t xml:space="preserve">Example 2: KIN 530A/B </w:t>
      </w:r>
      <w:r w:rsidRPr="00B42131">
        <w:rPr>
          <w:rFonts w:cs="Arial"/>
          <w:b/>
          <w:bCs/>
          <w:sz w:val="20"/>
          <w:szCs w:val="20"/>
        </w:rPr>
        <w:t>Description of Grading Assessment:</w:t>
      </w:r>
    </w:p>
    <w:p w:rsidR="002F7CF2" w:rsidRPr="00B42131" w:rsidRDefault="002F7CF2" w:rsidP="002F7CF2">
      <w:pPr>
        <w:rPr>
          <w:rFonts w:cs="Arial"/>
          <w:sz w:val="20"/>
          <w:szCs w:val="20"/>
        </w:rPr>
      </w:pPr>
      <w:r w:rsidRPr="00B42131">
        <w:rPr>
          <w:rFonts w:cs="Arial"/>
          <w:b/>
          <w:sz w:val="20"/>
          <w:szCs w:val="20"/>
        </w:rPr>
        <w:t>Final written paper</w:t>
      </w:r>
      <w:r w:rsidRPr="00B42131">
        <w:rPr>
          <w:rFonts w:cs="Arial"/>
          <w:sz w:val="20"/>
          <w:szCs w:val="20"/>
        </w:rPr>
        <w:t xml:space="preserve"> consisting of an Introduction (25%), Methods (20%), Results and Discussion (45%). An additional 10% of the grade will be based on the conduct of the student in running the project: </w:t>
      </w:r>
    </w:p>
    <w:p w:rsidR="002F7CF2" w:rsidRPr="00B42131" w:rsidRDefault="002F7CF2" w:rsidP="002F7CF2">
      <w:pPr>
        <w:pStyle w:val="ListParagraph"/>
        <w:numPr>
          <w:ilvl w:val="0"/>
          <w:numId w:val="3"/>
        </w:numPr>
        <w:spacing w:after="160" w:line="259" w:lineRule="auto"/>
        <w:rPr>
          <w:rFonts w:cs="Arial"/>
          <w:sz w:val="20"/>
          <w:szCs w:val="20"/>
        </w:rPr>
      </w:pPr>
      <w:r w:rsidRPr="00B42131">
        <w:rPr>
          <w:rFonts w:cs="Arial"/>
          <w:b/>
          <w:sz w:val="20"/>
          <w:szCs w:val="20"/>
        </w:rPr>
        <w:t>Introduction:</w:t>
      </w:r>
      <w:r w:rsidRPr="00B42131">
        <w:rPr>
          <w:rFonts w:cs="Arial"/>
          <w:sz w:val="20"/>
          <w:szCs w:val="20"/>
        </w:rPr>
        <w:t xml:space="preserve"> The introduction will need to include evidence of broad reading on the topic as well as depth of reading as the papers/experiments get closer to what the student is doing/has done. Evidence of progression and logical flow is expected, so that the reader is led to the research question and study hypotheses where appropriate. Headings can be used if helpful. The introduction is expected to be ~4-5 pages.</w:t>
      </w:r>
    </w:p>
    <w:p w:rsidR="002F7CF2" w:rsidRPr="00B42131" w:rsidRDefault="002F7CF2" w:rsidP="002F7CF2">
      <w:pPr>
        <w:pStyle w:val="ListParagraph"/>
        <w:numPr>
          <w:ilvl w:val="0"/>
          <w:numId w:val="3"/>
        </w:numPr>
        <w:spacing w:after="160" w:line="259" w:lineRule="auto"/>
        <w:rPr>
          <w:rFonts w:cs="Arial"/>
          <w:sz w:val="20"/>
          <w:szCs w:val="20"/>
        </w:rPr>
      </w:pPr>
      <w:r w:rsidRPr="00B42131">
        <w:rPr>
          <w:rFonts w:cs="Arial"/>
          <w:b/>
          <w:sz w:val="20"/>
          <w:szCs w:val="20"/>
        </w:rPr>
        <w:t>Methods:</w:t>
      </w:r>
      <w:r w:rsidRPr="00B42131">
        <w:rPr>
          <w:rFonts w:cs="Arial"/>
          <w:sz w:val="20"/>
          <w:szCs w:val="20"/>
        </w:rPr>
        <w:t xml:space="preserve"> In this section, there will need to be attention to detail in order that the methods can be replicated in future work. The methods section will include sections that are typical of journals in the field (e.g., participants, task and design, procedure, analysis). This section is expected to be ~3 pages.</w:t>
      </w:r>
    </w:p>
    <w:p w:rsidR="002F7CF2" w:rsidRPr="00B42131" w:rsidRDefault="002F7CF2" w:rsidP="002F7CF2">
      <w:pPr>
        <w:pStyle w:val="ListParagraph"/>
        <w:numPr>
          <w:ilvl w:val="0"/>
          <w:numId w:val="3"/>
        </w:numPr>
        <w:spacing w:after="160" w:line="259" w:lineRule="auto"/>
        <w:rPr>
          <w:rFonts w:cs="Arial"/>
          <w:sz w:val="20"/>
          <w:szCs w:val="20"/>
        </w:rPr>
      </w:pPr>
      <w:r w:rsidRPr="00B42131">
        <w:rPr>
          <w:rFonts w:cs="Arial"/>
          <w:b/>
          <w:sz w:val="20"/>
          <w:szCs w:val="20"/>
        </w:rPr>
        <w:t>Results and discussion</w:t>
      </w:r>
      <w:r w:rsidRPr="00B42131">
        <w:rPr>
          <w:rFonts w:cs="Arial"/>
          <w:sz w:val="20"/>
          <w:szCs w:val="20"/>
        </w:rPr>
        <w:t>: This can be a combined section, with the expectation of 1-3 figures and /or tables detailing the main study results. The student is expected to describe what the data means in relation to past research and hypotheses and appropriate statistical analysis is expected for the main study hypotheses. This is expected to be the longest section ~6-10 pages, including figures and tables.</w:t>
      </w:r>
    </w:p>
    <w:p w:rsidR="002F7CF2" w:rsidRPr="00B42131" w:rsidRDefault="002F7CF2" w:rsidP="002F7CF2">
      <w:pPr>
        <w:pStyle w:val="ListParagraph"/>
        <w:numPr>
          <w:ilvl w:val="0"/>
          <w:numId w:val="3"/>
        </w:numPr>
        <w:spacing w:after="160" w:line="259" w:lineRule="auto"/>
        <w:rPr>
          <w:rFonts w:cs="Arial"/>
          <w:sz w:val="20"/>
          <w:szCs w:val="20"/>
        </w:rPr>
      </w:pPr>
      <w:r w:rsidRPr="00B42131">
        <w:rPr>
          <w:rFonts w:cs="Arial"/>
          <w:b/>
          <w:sz w:val="20"/>
          <w:szCs w:val="20"/>
        </w:rPr>
        <w:t>Project conduct</w:t>
      </w:r>
      <w:r w:rsidRPr="00B42131">
        <w:rPr>
          <w:rFonts w:cs="Arial"/>
          <w:sz w:val="20"/>
          <w:szCs w:val="20"/>
        </w:rPr>
        <w:t xml:space="preserve">: Engagement with the project in general, including careful and diligent conduct during data collection (appropriate time and care and engagement). </w:t>
      </w:r>
    </w:p>
    <w:p w:rsidR="002F7CF2" w:rsidRPr="00B42131" w:rsidRDefault="002F7CF2" w:rsidP="002F7CF2">
      <w:pPr>
        <w:pStyle w:val="ListParagraph"/>
        <w:numPr>
          <w:ilvl w:val="0"/>
          <w:numId w:val="2"/>
        </w:numPr>
        <w:spacing w:after="160" w:line="259" w:lineRule="auto"/>
        <w:rPr>
          <w:rFonts w:cs="Arial"/>
          <w:sz w:val="20"/>
          <w:szCs w:val="20"/>
        </w:rPr>
      </w:pPr>
      <w:r w:rsidRPr="00B42131">
        <w:rPr>
          <w:rFonts w:cs="Arial"/>
          <w:sz w:val="20"/>
          <w:szCs w:val="20"/>
        </w:rPr>
        <w:t>APA guidelines are expected to be followed in putting together the final written paper.</w:t>
      </w:r>
    </w:p>
    <w:p w:rsidR="002F7CF2" w:rsidRDefault="002F7CF2" w:rsidP="002F7CF2">
      <w:pPr>
        <w:pStyle w:val="ListParagraph"/>
        <w:numPr>
          <w:ilvl w:val="0"/>
          <w:numId w:val="2"/>
        </w:numPr>
        <w:spacing w:after="160" w:line="259" w:lineRule="auto"/>
        <w:rPr>
          <w:rFonts w:cs="Arial"/>
          <w:sz w:val="20"/>
          <w:szCs w:val="20"/>
        </w:rPr>
      </w:pPr>
      <w:r w:rsidRPr="00B42131">
        <w:rPr>
          <w:rFonts w:cs="Arial"/>
          <w:sz w:val="20"/>
          <w:szCs w:val="20"/>
        </w:rPr>
        <w:t>The student will get feedback on a draft on each of the sections of the document before final grading</w:t>
      </w:r>
    </w:p>
    <w:p w:rsidR="002F7CF2" w:rsidRPr="008F49A5" w:rsidRDefault="002F7CF2" w:rsidP="002F7CF2">
      <w:pPr>
        <w:tabs>
          <w:tab w:val="left" w:pos="742"/>
        </w:tabs>
        <w:ind w:right="-180"/>
        <w:rPr>
          <w:rFonts w:cs="Arial"/>
          <w:sz w:val="20"/>
          <w:szCs w:val="20"/>
        </w:rPr>
      </w:pPr>
      <w:r w:rsidRPr="008F49A5">
        <w:rPr>
          <w:rFonts w:cs="Arial"/>
          <w:sz w:val="20"/>
          <w:szCs w:val="20"/>
        </w:rPr>
        <w:t xml:space="preserve">The project will be assessed using the guidelines for graduate work as detailed at: </w:t>
      </w:r>
      <w:hyperlink r:id="rId9" w:history="1">
        <w:r w:rsidRPr="008F49A5">
          <w:rPr>
            <w:rStyle w:val="Hyperlink"/>
            <w:rFonts w:cs="Arial"/>
            <w:sz w:val="20"/>
            <w:szCs w:val="20"/>
          </w:rPr>
          <w:t>www.grad.ubc.ca/faculty-staff/policies-procedures/grading-practices</w:t>
        </w:r>
      </w:hyperlink>
    </w:p>
    <w:p w:rsidR="002F7CF2" w:rsidRPr="008F49A5" w:rsidRDefault="002F7CF2" w:rsidP="002F7CF2">
      <w:pPr>
        <w:autoSpaceDE w:val="0"/>
        <w:autoSpaceDN w:val="0"/>
        <w:adjustRightInd w:val="0"/>
        <w:ind w:left="360"/>
        <w:rPr>
          <w:rFonts w:cs="Arial"/>
          <w:b/>
          <w:sz w:val="20"/>
          <w:szCs w:val="20"/>
        </w:rPr>
      </w:pPr>
    </w:p>
    <w:p w:rsidR="002F7CF2" w:rsidRDefault="00674A74" w:rsidP="00FA58FD">
      <w:pPr>
        <w:contextualSpacing/>
        <w:rPr>
          <w:rFonts w:cs="Arial"/>
          <w:sz w:val="20"/>
          <w:szCs w:val="20"/>
        </w:rPr>
      </w:pPr>
      <w:r>
        <w:rPr>
          <w:rFonts w:cs="Arial"/>
          <w:b/>
          <w:noProof/>
          <w:sz w:val="20"/>
          <w:szCs w:val="20"/>
          <w:lang w:eastAsia="en-CA"/>
        </w:rPr>
        <w:lastRenderedPageBreak/>
        <w:drawing>
          <wp:inline distT="0" distB="0" distL="0" distR="0" wp14:anchorId="5C127FF5" wp14:editId="4CC3C587">
            <wp:extent cx="5803900" cy="11652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6044" cy="1165655"/>
                    </a:xfrm>
                    <a:prstGeom prst="rect">
                      <a:avLst/>
                    </a:prstGeom>
                  </pic:spPr>
                </pic:pic>
              </a:graphicData>
            </a:graphic>
          </wp:inline>
        </w:drawing>
      </w:r>
    </w:p>
    <w:p w:rsidR="002F7CF2" w:rsidRDefault="002F7CF2" w:rsidP="00FA58FD">
      <w:pPr>
        <w:contextualSpacing/>
        <w:rPr>
          <w:rFonts w:cs="Arial"/>
          <w:sz w:val="20"/>
          <w:szCs w:val="20"/>
        </w:rPr>
      </w:pPr>
    </w:p>
    <w:p w:rsidR="002F7CF2" w:rsidRDefault="002F7CF2" w:rsidP="00FA58FD">
      <w:pPr>
        <w:contextualSpacing/>
        <w:rPr>
          <w:rFonts w:cs="Arial"/>
          <w:sz w:val="20"/>
          <w:szCs w:val="20"/>
        </w:rPr>
      </w:pPr>
    </w:p>
    <w:p w:rsidR="002F7CF2" w:rsidRPr="009F1FFF" w:rsidRDefault="002F7CF2" w:rsidP="002F7CF2">
      <w:pPr>
        <w:spacing w:before="80" w:after="100"/>
        <w:jc w:val="center"/>
        <w:rPr>
          <w:rFonts w:cs="Arial"/>
          <w:b/>
        </w:rPr>
      </w:pPr>
      <w:r w:rsidRPr="009F1FFF">
        <w:rPr>
          <w:rFonts w:cs="Arial"/>
          <w:b/>
        </w:rPr>
        <w:t>Guidelines for Assessment of Graduate Work</w:t>
      </w:r>
    </w:p>
    <w:p w:rsidR="002F7CF2" w:rsidRPr="009F1FFF" w:rsidRDefault="002F7CF2" w:rsidP="002F7CF2">
      <w:pPr>
        <w:pStyle w:val="c5"/>
        <w:jc w:val="left"/>
        <w:rPr>
          <w:rFonts w:ascii="Arial" w:hAnsi="Arial" w:cs="Arial"/>
          <w:sz w:val="20"/>
          <w:szCs w:val="20"/>
        </w:rPr>
      </w:pPr>
      <w:bookmarkStart w:id="1" w:name="OLE_LINK22"/>
      <w:bookmarkStart w:id="2" w:name="OLE_LINK23"/>
    </w:p>
    <w:p w:rsidR="002F7CF2" w:rsidRPr="009F1FFF" w:rsidRDefault="002F7CF2" w:rsidP="002F7CF2">
      <w:pPr>
        <w:tabs>
          <w:tab w:val="left" w:pos="742"/>
        </w:tabs>
        <w:ind w:right="-180"/>
        <w:rPr>
          <w:rFonts w:cs="Arial"/>
          <w:sz w:val="20"/>
          <w:szCs w:val="20"/>
        </w:rPr>
      </w:pPr>
      <w:r w:rsidRPr="009F1FFF">
        <w:rPr>
          <w:rFonts w:cs="Arial"/>
          <w:b/>
          <w:sz w:val="20"/>
          <w:szCs w:val="20"/>
        </w:rPr>
        <w:t xml:space="preserve">Grading: </w:t>
      </w:r>
      <w:r>
        <w:rPr>
          <w:rFonts w:cs="Arial"/>
          <w:sz w:val="20"/>
          <w:szCs w:val="20"/>
        </w:rPr>
        <w:t>Projects and written paper</w:t>
      </w:r>
      <w:r w:rsidRPr="009F1FFF">
        <w:rPr>
          <w:rFonts w:cs="Arial"/>
          <w:sz w:val="20"/>
          <w:szCs w:val="20"/>
        </w:rPr>
        <w:t xml:space="preserve"> will be assessed using the guidelines for graduate work</w:t>
      </w:r>
      <w:r>
        <w:rPr>
          <w:rFonts w:cs="Arial"/>
          <w:sz w:val="20"/>
          <w:szCs w:val="20"/>
        </w:rPr>
        <w:t xml:space="preserve"> at: </w:t>
      </w:r>
      <w:hyperlink r:id="rId11" w:history="1">
        <w:r w:rsidRPr="009F1FFF">
          <w:rPr>
            <w:rStyle w:val="Hyperlink"/>
            <w:rFonts w:cs="Arial"/>
            <w:sz w:val="20"/>
            <w:szCs w:val="20"/>
          </w:rPr>
          <w:t>www.grad.ubc.ca/faculty-staff/policies-procedures/grading-practices</w:t>
        </w:r>
      </w:hyperlink>
      <w:r w:rsidRPr="009F1FFF">
        <w:rPr>
          <w:rFonts w:cs="Arial"/>
          <w:sz w:val="20"/>
          <w:szCs w:val="20"/>
        </w:rPr>
        <w:t>:</w:t>
      </w:r>
    </w:p>
    <w:p w:rsidR="002F7CF2" w:rsidRPr="009F1FFF" w:rsidRDefault="002F7CF2" w:rsidP="002F7CF2">
      <w:pPr>
        <w:pStyle w:val="t2"/>
        <w:tabs>
          <w:tab w:val="left" w:pos="180"/>
          <w:tab w:val="left" w:pos="1710"/>
          <w:tab w:val="left" w:pos="3330"/>
        </w:tabs>
        <w:ind w:left="1440"/>
        <w:rPr>
          <w:rFonts w:ascii="Arial" w:hAnsi="Arial" w:cs="Arial"/>
          <w:sz w:val="20"/>
          <w:szCs w:val="20"/>
        </w:rPr>
      </w:pPr>
      <w:r w:rsidRPr="009F1FFF">
        <w:rPr>
          <w:rFonts w:ascii="Arial" w:hAnsi="Arial" w:cs="Arial"/>
          <w:sz w:val="20"/>
          <w:szCs w:val="20"/>
        </w:rPr>
        <w:tab/>
      </w:r>
    </w:p>
    <w:p w:rsidR="002F7CF2" w:rsidRPr="002454C0" w:rsidRDefault="002F7CF2" w:rsidP="00B03367">
      <w:pPr>
        <w:pStyle w:val="p8"/>
        <w:keepNext/>
        <w:spacing w:after="120"/>
        <w:rPr>
          <w:rFonts w:ascii="Arial" w:hAnsi="Arial" w:cs="Arial"/>
          <w:sz w:val="20"/>
          <w:szCs w:val="20"/>
          <w:u w:val="single"/>
        </w:rPr>
      </w:pPr>
      <w:r w:rsidRPr="002454C0">
        <w:rPr>
          <w:rFonts w:ascii="Arial" w:hAnsi="Arial" w:cs="Arial"/>
          <w:sz w:val="20"/>
          <w:szCs w:val="20"/>
          <w:u w:val="single"/>
        </w:rPr>
        <w:t>A Level - Good to Excellent Work</w:t>
      </w:r>
    </w:p>
    <w:p w:rsidR="002F7CF2" w:rsidRPr="009F1FFF" w:rsidRDefault="002F7CF2" w:rsidP="00B03367">
      <w:pPr>
        <w:pStyle w:val="p16"/>
        <w:ind w:left="454" w:hanging="454"/>
        <w:rPr>
          <w:rFonts w:ascii="Arial" w:hAnsi="Arial" w:cs="Arial"/>
          <w:sz w:val="20"/>
          <w:szCs w:val="20"/>
        </w:rPr>
      </w:pPr>
      <w:r w:rsidRPr="009F1FFF">
        <w:rPr>
          <w:rFonts w:ascii="Arial" w:hAnsi="Arial" w:cs="Arial"/>
          <w:sz w:val="20"/>
          <w:szCs w:val="20"/>
        </w:rPr>
        <w:t>A+</w:t>
      </w:r>
      <w:r w:rsidRPr="009F1FFF">
        <w:rPr>
          <w:rFonts w:ascii="Arial" w:hAnsi="Arial" w:cs="Arial"/>
          <w:sz w:val="20"/>
          <w:szCs w:val="20"/>
        </w:rPr>
        <w:tab/>
        <w:t>(90-100%) A very high level of quality throughout every aspect of the work. It shows the individual (or group) has gone well beyond what has been provided and has extended the usual ways of thinking and/or performing. Outstanding comprehension of subject matter and use of existing literature and research. Consistently integrates critical and creative perspectives in relation to the subject material. The work shows a very high degree of engagement with the topic.</w:t>
      </w:r>
    </w:p>
    <w:p w:rsidR="002F7CF2" w:rsidRPr="009F1FFF" w:rsidRDefault="002F7CF2" w:rsidP="00B03367">
      <w:pPr>
        <w:pStyle w:val="p16"/>
        <w:tabs>
          <w:tab w:val="clear" w:pos="742"/>
        </w:tabs>
        <w:ind w:left="454" w:hanging="454"/>
        <w:rPr>
          <w:rFonts w:ascii="Arial" w:hAnsi="Arial" w:cs="Arial"/>
          <w:sz w:val="20"/>
          <w:szCs w:val="20"/>
        </w:rPr>
      </w:pPr>
      <w:r w:rsidRPr="009F1FFF">
        <w:rPr>
          <w:rFonts w:ascii="Arial" w:hAnsi="Arial" w:cs="Arial"/>
          <w:sz w:val="20"/>
          <w:szCs w:val="20"/>
        </w:rPr>
        <w:t>A</w:t>
      </w:r>
      <w:r w:rsidRPr="009F1FFF">
        <w:rPr>
          <w:rFonts w:ascii="Arial" w:hAnsi="Arial" w:cs="Arial"/>
          <w:sz w:val="20"/>
          <w:szCs w:val="20"/>
        </w:rPr>
        <w:tab/>
        <w:t>(85-89%) Generally a high quality throughout the work. No problems of any significance, and evidence of attention given to each and every detail. Very good comprehension of subject and use of existing literature and research. For the most part, integrates critical and creative perspectives in relation to the subject material. Shows a high degree of engagement with the topic.</w:t>
      </w:r>
    </w:p>
    <w:p w:rsidR="002F7CF2" w:rsidRPr="009F1FFF" w:rsidRDefault="002F7CF2" w:rsidP="00B03367">
      <w:pPr>
        <w:pStyle w:val="p16"/>
        <w:ind w:left="454" w:hanging="454"/>
        <w:rPr>
          <w:rFonts w:ascii="Arial" w:hAnsi="Arial" w:cs="Arial"/>
          <w:sz w:val="20"/>
          <w:szCs w:val="20"/>
        </w:rPr>
      </w:pPr>
      <w:r w:rsidRPr="009F1FFF">
        <w:rPr>
          <w:rFonts w:ascii="Arial" w:hAnsi="Arial" w:cs="Arial"/>
          <w:sz w:val="20"/>
          <w:szCs w:val="20"/>
        </w:rPr>
        <w:t>A-</w:t>
      </w:r>
      <w:r w:rsidRPr="009F1FFF">
        <w:rPr>
          <w:rFonts w:ascii="Arial" w:hAnsi="Arial" w:cs="Arial"/>
          <w:sz w:val="20"/>
          <w:szCs w:val="20"/>
        </w:rPr>
        <w:tab/>
        <w:t>(80-84%) Generally a good quality throughout the work. A few problems of minor significance. Good comprehension of subject matter and use of existing literature and research. Work demonstrates an ability to integrate critical and creative perspectives on most occasions. The work demonstrates a reasonable degree of engagement with the topic.</w:t>
      </w:r>
    </w:p>
    <w:p w:rsidR="002F7CF2" w:rsidRPr="009F1FFF" w:rsidRDefault="002F7CF2" w:rsidP="002F7CF2">
      <w:pPr>
        <w:tabs>
          <w:tab w:val="left" w:pos="742"/>
        </w:tabs>
        <w:ind w:left="720"/>
        <w:rPr>
          <w:rFonts w:cs="Arial"/>
          <w:sz w:val="20"/>
          <w:szCs w:val="20"/>
        </w:rPr>
      </w:pPr>
    </w:p>
    <w:p w:rsidR="002F7CF2" w:rsidRPr="002454C0" w:rsidRDefault="002F7CF2" w:rsidP="00B03367">
      <w:pPr>
        <w:pStyle w:val="p8"/>
        <w:keepNext/>
        <w:spacing w:after="120"/>
        <w:rPr>
          <w:rFonts w:ascii="Arial" w:hAnsi="Arial" w:cs="Arial"/>
          <w:sz w:val="20"/>
          <w:szCs w:val="20"/>
        </w:rPr>
      </w:pPr>
      <w:r w:rsidRPr="002454C0">
        <w:rPr>
          <w:rFonts w:ascii="Arial" w:hAnsi="Arial" w:cs="Arial"/>
          <w:sz w:val="20"/>
          <w:szCs w:val="20"/>
          <w:u w:val="single"/>
        </w:rPr>
        <w:t>B Level - Adequate Work</w:t>
      </w:r>
    </w:p>
    <w:p w:rsidR="002F7CF2" w:rsidRPr="009F1FFF" w:rsidRDefault="002F7CF2" w:rsidP="00B03367">
      <w:pPr>
        <w:pStyle w:val="p16"/>
        <w:ind w:left="454" w:hanging="454"/>
        <w:rPr>
          <w:rFonts w:ascii="Arial" w:hAnsi="Arial" w:cs="Arial"/>
          <w:sz w:val="20"/>
          <w:szCs w:val="20"/>
        </w:rPr>
      </w:pPr>
      <w:r w:rsidRPr="009F1FFF">
        <w:rPr>
          <w:rFonts w:ascii="Arial" w:hAnsi="Arial" w:cs="Arial"/>
          <w:sz w:val="20"/>
          <w:szCs w:val="20"/>
        </w:rPr>
        <w:t>B+</w:t>
      </w:r>
      <w:r w:rsidRPr="009F1FFF">
        <w:rPr>
          <w:rFonts w:ascii="Arial" w:hAnsi="Arial" w:cs="Arial"/>
          <w:sz w:val="20"/>
          <w:szCs w:val="20"/>
        </w:rPr>
        <w:tab/>
        <w:t>(76-79%) Some aspects of good quality to the work. Some problems of minor significance. There are examples of integrating critical and creative perspectives in relation to the subject material. A degree of engagement with the topic.</w:t>
      </w:r>
    </w:p>
    <w:p w:rsidR="002F7CF2" w:rsidRPr="009F1FFF" w:rsidRDefault="002F7CF2" w:rsidP="00B03367">
      <w:pPr>
        <w:pStyle w:val="p16"/>
        <w:ind w:left="454" w:hanging="454"/>
        <w:rPr>
          <w:rFonts w:ascii="Arial" w:hAnsi="Arial" w:cs="Arial"/>
          <w:sz w:val="20"/>
          <w:szCs w:val="20"/>
        </w:rPr>
      </w:pPr>
      <w:r w:rsidRPr="009F1FFF">
        <w:rPr>
          <w:rFonts w:ascii="Arial" w:hAnsi="Arial" w:cs="Arial"/>
          <w:sz w:val="20"/>
          <w:szCs w:val="20"/>
        </w:rPr>
        <w:t>B</w:t>
      </w:r>
      <w:r w:rsidRPr="009F1FFF">
        <w:rPr>
          <w:rFonts w:ascii="Arial" w:hAnsi="Arial" w:cs="Arial"/>
          <w:sz w:val="20"/>
          <w:szCs w:val="20"/>
        </w:rPr>
        <w:tab/>
        <w:t>(72-75%) Adequate quality. A number of problems of some significance. Difficulty evident in the comprehension of the subject material and use of existing literature and research. Only a few examples of integrating critical and creative perspectives in relation to the subject material. Some engagement with the topic.</w:t>
      </w:r>
    </w:p>
    <w:p w:rsidR="002F7CF2" w:rsidRPr="009F1FFF" w:rsidRDefault="002F7CF2" w:rsidP="00B03367">
      <w:pPr>
        <w:pStyle w:val="p16"/>
        <w:ind w:left="454" w:hanging="454"/>
        <w:rPr>
          <w:rFonts w:ascii="Arial" w:hAnsi="Arial" w:cs="Arial"/>
          <w:sz w:val="20"/>
          <w:szCs w:val="20"/>
        </w:rPr>
      </w:pPr>
      <w:r w:rsidRPr="009F1FFF">
        <w:rPr>
          <w:rFonts w:ascii="Arial" w:hAnsi="Arial" w:cs="Arial"/>
          <w:sz w:val="20"/>
          <w:szCs w:val="20"/>
        </w:rPr>
        <w:t>B-</w:t>
      </w:r>
      <w:r w:rsidRPr="009F1FFF">
        <w:rPr>
          <w:rFonts w:ascii="Arial" w:hAnsi="Arial" w:cs="Arial"/>
          <w:sz w:val="20"/>
          <w:szCs w:val="20"/>
        </w:rPr>
        <w:tab/>
        <w:t>(68-71%) Barely adequate work at the graduate level.</w:t>
      </w:r>
    </w:p>
    <w:p w:rsidR="002F7CF2" w:rsidRPr="009F1FFF" w:rsidRDefault="002F7CF2" w:rsidP="002F7CF2">
      <w:pPr>
        <w:pStyle w:val="p16"/>
        <w:ind w:left="1530"/>
        <w:rPr>
          <w:rFonts w:ascii="Arial" w:hAnsi="Arial" w:cs="Arial"/>
          <w:sz w:val="20"/>
          <w:szCs w:val="20"/>
        </w:rPr>
      </w:pPr>
    </w:p>
    <w:p w:rsidR="002F7CF2" w:rsidRPr="009F1FFF" w:rsidRDefault="002F7CF2" w:rsidP="002F7CF2">
      <w:pPr>
        <w:tabs>
          <w:tab w:val="left" w:pos="742"/>
          <w:tab w:val="left" w:pos="9540"/>
        </w:tabs>
        <w:ind w:right="-180"/>
        <w:rPr>
          <w:rFonts w:cs="Arial"/>
          <w:i/>
          <w:sz w:val="20"/>
          <w:szCs w:val="20"/>
        </w:rPr>
      </w:pPr>
    </w:p>
    <w:p w:rsidR="002F7CF2" w:rsidRPr="002454C0" w:rsidRDefault="002F7CF2" w:rsidP="00B03367">
      <w:pPr>
        <w:pStyle w:val="p8"/>
        <w:keepNext/>
        <w:spacing w:after="120"/>
        <w:rPr>
          <w:rFonts w:ascii="Arial" w:hAnsi="Arial" w:cs="Arial"/>
          <w:sz w:val="20"/>
          <w:szCs w:val="20"/>
          <w:u w:val="single"/>
        </w:rPr>
      </w:pPr>
      <w:r w:rsidRPr="002454C0">
        <w:rPr>
          <w:rFonts w:ascii="Arial" w:hAnsi="Arial" w:cs="Arial"/>
          <w:sz w:val="20"/>
          <w:szCs w:val="20"/>
          <w:u w:val="single"/>
        </w:rPr>
        <w:t>C &amp; D Level - Seriously Flawed Work</w:t>
      </w:r>
    </w:p>
    <w:p w:rsidR="002F7CF2" w:rsidRPr="009F1FFF" w:rsidRDefault="002F7CF2" w:rsidP="00B03367">
      <w:pPr>
        <w:pStyle w:val="p16"/>
        <w:ind w:left="454" w:hanging="454"/>
        <w:rPr>
          <w:rFonts w:ascii="Arial" w:hAnsi="Arial" w:cs="Arial"/>
          <w:sz w:val="20"/>
          <w:szCs w:val="20"/>
        </w:rPr>
      </w:pPr>
      <w:r w:rsidRPr="009F1FFF">
        <w:rPr>
          <w:rFonts w:ascii="Arial" w:hAnsi="Arial" w:cs="Arial"/>
          <w:sz w:val="20"/>
          <w:szCs w:val="20"/>
        </w:rPr>
        <w:t>C</w:t>
      </w:r>
      <w:r w:rsidRPr="009F1FFF">
        <w:rPr>
          <w:rFonts w:ascii="Arial" w:hAnsi="Arial" w:cs="Arial"/>
          <w:sz w:val="20"/>
          <w:szCs w:val="20"/>
        </w:rPr>
        <w:tab/>
        <w:t>(55-67%) Serious flaws in understanding of the subject material. Minimal integration of critical and creative perspectives in relation to the subject material. Inadequate engagement with the topic.  Inadequate work at the graduate level.</w:t>
      </w:r>
    </w:p>
    <w:p w:rsidR="002F7CF2" w:rsidRPr="009F1FFF" w:rsidRDefault="002F7CF2" w:rsidP="00B03367">
      <w:pPr>
        <w:pStyle w:val="p16"/>
        <w:ind w:left="454" w:hanging="454"/>
        <w:rPr>
          <w:rFonts w:ascii="Arial" w:hAnsi="Arial" w:cs="Arial"/>
          <w:sz w:val="20"/>
          <w:szCs w:val="20"/>
        </w:rPr>
      </w:pPr>
      <w:r w:rsidRPr="009F1FFF">
        <w:rPr>
          <w:rFonts w:ascii="Arial" w:hAnsi="Arial" w:cs="Arial"/>
          <w:sz w:val="20"/>
          <w:szCs w:val="20"/>
        </w:rPr>
        <w:t>D</w:t>
      </w:r>
      <w:r w:rsidRPr="009F1FFF">
        <w:rPr>
          <w:rFonts w:ascii="Arial" w:hAnsi="Arial" w:cs="Arial"/>
          <w:sz w:val="20"/>
          <w:szCs w:val="20"/>
        </w:rPr>
        <w:tab/>
        <w:t xml:space="preserve">(50-54%) </w:t>
      </w:r>
    </w:p>
    <w:p w:rsidR="002F7CF2" w:rsidRPr="009F1FFF" w:rsidRDefault="002F7CF2" w:rsidP="002F7CF2">
      <w:pPr>
        <w:pStyle w:val="p16"/>
        <w:ind w:left="720"/>
        <w:rPr>
          <w:rFonts w:ascii="Arial" w:hAnsi="Arial" w:cs="Arial"/>
          <w:sz w:val="20"/>
          <w:szCs w:val="20"/>
        </w:rPr>
      </w:pPr>
    </w:p>
    <w:p w:rsidR="002F7CF2" w:rsidRDefault="002F7CF2" w:rsidP="002F7CF2">
      <w:pPr>
        <w:pStyle w:val="p8"/>
        <w:keepNext/>
        <w:rPr>
          <w:rFonts w:ascii="Arial" w:hAnsi="Arial" w:cs="Arial"/>
          <w:b/>
          <w:sz w:val="20"/>
          <w:szCs w:val="20"/>
          <w:u w:val="single"/>
        </w:rPr>
      </w:pPr>
    </w:p>
    <w:p w:rsidR="002F7CF2" w:rsidRPr="002454C0" w:rsidRDefault="002F7CF2" w:rsidP="00B03367">
      <w:pPr>
        <w:pStyle w:val="p8"/>
        <w:keepNext/>
        <w:spacing w:after="120"/>
        <w:rPr>
          <w:rFonts w:ascii="Arial" w:hAnsi="Arial" w:cs="Arial"/>
          <w:sz w:val="20"/>
          <w:szCs w:val="20"/>
        </w:rPr>
      </w:pPr>
      <w:r w:rsidRPr="002454C0">
        <w:rPr>
          <w:rFonts w:ascii="Arial" w:hAnsi="Arial" w:cs="Arial"/>
          <w:sz w:val="20"/>
          <w:szCs w:val="20"/>
          <w:u w:val="single"/>
        </w:rPr>
        <w:t>F level - Failing Work</w:t>
      </w:r>
    </w:p>
    <w:p w:rsidR="002F7CF2" w:rsidRPr="009F1FFF" w:rsidRDefault="00B03367" w:rsidP="00B03367">
      <w:pPr>
        <w:pStyle w:val="p8"/>
        <w:ind w:left="454" w:hanging="454"/>
        <w:rPr>
          <w:rFonts w:ascii="Arial" w:hAnsi="Arial" w:cs="Arial"/>
          <w:sz w:val="20"/>
          <w:szCs w:val="20"/>
        </w:rPr>
      </w:pPr>
      <w:r>
        <w:rPr>
          <w:rFonts w:ascii="Arial" w:hAnsi="Arial" w:cs="Arial"/>
          <w:sz w:val="20"/>
          <w:szCs w:val="20"/>
        </w:rPr>
        <w:t>F</w:t>
      </w:r>
      <w:r w:rsidRPr="009F1FFF">
        <w:rPr>
          <w:rFonts w:ascii="Arial" w:hAnsi="Arial" w:cs="Arial"/>
          <w:sz w:val="20"/>
          <w:szCs w:val="20"/>
        </w:rPr>
        <w:tab/>
        <w:t xml:space="preserve"> </w:t>
      </w:r>
      <w:r>
        <w:rPr>
          <w:rFonts w:ascii="Arial" w:hAnsi="Arial" w:cs="Arial"/>
          <w:sz w:val="20"/>
          <w:szCs w:val="20"/>
        </w:rPr>
        <w:tab/>
      </w:r>
      <w:r w:rsidR="002F7CF2" w:rsidRPr="009F1FFF">
        <w:rPr>
          <w:rFonts w:ascii="Arial" w:hAnsi="Arial" w:cs="Arial"/>
          <w:sz w:val="20"/>
          <w:szCs w:val="20"/>
        </w:rPr>
        <w:t xml:space="preserve">(0-49%) </w:t>
      </w:r>
    </w:p>
    <w:p w:rsidR="00F5312D" w:rsidRDefault="00F5312D" w:rsidP="002F7CF2">
      <w:pPr>
        <w:tabs>
          <w:tab w:val="left" w:pos="1476"/>
          <w:tab w:val="left" w:pos="2952"/>
          <w:tab w:val="left" w:pos="4428"/>
          <w:tab w:val="left" w:pos="5904"/>
          <w:tab w:val="left" w:pos="7380"/>
          <w:tab w:val="left" w:pos="8856"/>
        </w:tabs>
        <w:spacing w:before="80"/>
        <w:rPr>
          <w:rFonts w:cs="Arial"/>
          <w:sz w:val="20"/>
          <w:szCs w:val="20"/>
        </w:rPr>
      </w:pPr>
    </w:p>
    <w:p w:rsidR="002F7CF2" w:rsidRPr="009F1FFF" w:rsidRDefault="002F7CF2" w:rsidP="002F7CF2">
      <w:pPr>
        <w:tabs>
          <w:tab w:val="left" w:pos="1476"/>
          <w:tab w:val="left" w:pos="2952"/>
          <w:tab w:val="left" w:pos="4428"/>
          <w:tab w:val="left" w:pos="5904"/>
          <w:tab w:val="left" w:pos="7380"/>
          <w:tab w:val="left" w:pos="8856"/>
        </w:tabs>
        <w:spacing w:before="80"/>
        <w:rPr>
          <w:rFonts w:cs="Arial"/>
          <w:sz w:val="20"/>
          <w:szCs w:val="20"/>
        </w:rPr>
      </w:pPr>
      <w:r w:rsidRPr="009F1FFF">
        <w:rPr>
          <w:rFonts w:cs="Arial"/>
          <w:sz w:val="20"/>
          <w:szCs w:val="20"/>
        </w:rPr>
        <w:t xml:space="preserve"> </w:t>
      </w:r>
      <w:bookmarkEnd w:id="1"/>
      <w:bookmarkEnd w:id="2"/>
    </w:p>
    <w:p w:rsidR="00F5312D" w:rsidRPr="00AE1439" w:rsidRDefault="00F5312D" w:rsidP="00F5312D">
      <w:pPr>
        <w:tabs>
          <w:tab w:val="left" w:pos="742"/>
        </w:tabs>
        <w:ind w:left="680" w:hanging="680"/>
        <w:rPr>
          <w:rFonts w:cs="Arial"/>
          <w:sz w:val="20"/>
          <w:szCs w:val="20"/>
        </w:rPr>
      </w:pPr>
      <w:r w:rsidRPr="00AE1439">
        <w:rPr>
          <w:rFonts w:cs="Arial"/>
          <w:b/>
          <w:i/>
          <w:sz w:val="20"/>
          <w:szCs w:val="20"/>
        </w:rPr>
        <w:t>NOTE:</w:t>
      </w:r>
      <w:r w:rsidRPr="00AE1439">
        <w:rPr>
          <w:rFonts w:cs="Arial"/>
          <w:i/>
          <w:sz w:val="20"/>
          <w:szCs w:val="20"/>
        </w:rPr>
        <w:t xml:space="preserve"> For UBC G+PS, a final mark below 68% for Doctoral students and below 60% for Masters </w:t>
      </w:r>
      <w:proofErr w:type="gramStart"/>
      <w:r w:rsidRPr="00AE1439">
        <w:rPr>
          <w:rFonts w:cs="Arial"/>
          <w:i/>
          <w:sz w:val="20"/>
          <w:szCs w:val="20"/>
        </w:rPr>
        <w:t>students</w:t>
      </w:r>
      <w:proofErr w:type="gramEnd"/>
      <w:r w:rsidRPr="00AE1439">
        <w:rPr>
          <w:rFonts w:cs="Arial"/>
          <w:i/>
          <w:sz w:val="20"/>
          <w:szCs w:val="20"/>
        </w:rPr>
        <w:t xml:space="preserve"> is the equivalent of a ‘Failing’ mark. </w:t>
      </w:r>
    </w:p>
    <w:p w:rsidR="002F7CF2" w:rsidRPr="005C7008" w:rsidRDefault="002F7CF2" w:rsidP="00FA58FD">
      <w:pPr>
        <w:contextualSpacing/>
        <w:rPr>
          <w:rFonts w:cs="Arial"/>
          <w:sz w:val="20"/>
          <w:szCs w:val="20"/>
        </w:rPr>
      </w:pPr>
    </w:p>
    <w:sectPr w:rsidR="002F7CF2" w:rsidRPr="005C7008" w:rsidSect="00991F52">
      <w:pgSz w:w="12240" w:h="15840"/>
      <w:pgMar w:top="397"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Times New Roman"/>
    <w:charset w:val="00"/>
    <w:family w:val="auto"/>
    <w:pitch w:val="variable"/>
    <w:sig w:usb0="00000001" w:usb1="00000000" w:usb2="00000000" w:usb3="00000000" w:csb0="0000009F" w:csb1="00000000"/>
  </w:font>
  <w:font w:name="GillSansMT-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971"/>
    <w:multiLevelType w:val="hybridMultilevel"/>
    <w:tmpl w:val="0D9682A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22B2D93"/>
    <w:multiLevelType w:val="hybridMultilevel"/>
    <w:tmpl w:val="23AE1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DB5058"/>
    <w:multiLevelType w:val="hybridMultilevel"/>
    <w:tmpl w:val="0CFA16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9sonfB1wurD4zn77/ooMRBlmgj291H1Y5Vk9spMELVKyC0MvKOWIWKDv30sbLrfwpfiiMSnF6NCg7/KL/G8lTQ==" w:salt="DKwahCJ3R0dd5qf8XM8z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08"/>
    <w:rsid w:val="00000226"/>
    <w:rsid w:val="00000BE0"/>
    <w:rsid w:val="00053E18"/>
    <w:rsid w:val="000A5307"/>
    <w:rsid w:val="000B071C"/>
    <w:rsid w:val="000B242E"/>
    <w:rsid w:val="0010006D"/>
    <w:rsid w:val="00106C30"/>
    <w:rsid w:val="00130D87"/>
    <w:rsid w:val="00132574"/>
    <w:rsid w:val="001529E0"/>
    <w:rsid w:val="00172F00"/>
    <w:rsid w:val="0018355C"/>
    <w:rsid w:val="001A7A7E"/>
    <w:rsid w:val="001B66CC"/>
    <w:rsid w:val="00205655"/>
    <w:rsid w:val="002454C0"/>
    <w:rsid w:val="00246275"/>
    <w:rsid w:val="00275751"/>
    <w:rsid w:val="002B3CA9"/>
    <w:rsid w:val="002F34D6"/>
    <w:rsid w:val="002F7CF2"/>
    <w:rsid w:val="003103F2"/>
    <w:rsid w:val="00323E7D"/>
    <w:rsid w:val="003D63C8"/>
    <w:rsid w:val="00412002"/>
    <w:rsid w:val="00422A77"/>
    <w:rsid w:val="00472B8B"/>
    <w:rsid w:val="004920A9"/>
    <w:rsid w:val="004A42F0"/>
    <w:rsid w:val="004E16A9"/>
    <w:rsid w:val="0050333B"/>
    <w:rsid w:val="005910C7"/>
    <w:rsid w:val="005A2C96"/>
    <w:rsid w:val="005C7008"/>
    <w:rsid w:val="005E44DB"/>
    <w:rsid w:val="00607AF7"/>
    <w:rsid w:val="00620D4C"/>
    <w:rsid w:val="006355F5"/>
    <w:rsid w:val="00662759"/>
    <w:rsid w:val="0067284F"/>
    <w:rsid w:val="00674A74"/>
    <w:rsid w:val="006F0B92"/>
    <w:rsid w:val="00726B76"/>
    <w:rsid w:val="00747BDF"/>
    <w:rsid w:val="00751210"/>
    <w:rsid w:val="007F01F6"/>
    <w:rsid w:val="0080157F"/>
    <w:rsid w:val="008221C7"/>
    <w:rsid w:val="00862092"/>
    <w:rsid w:val="008641EC"/>
    <w:rsid w:val="00876B8A"/>
    <w:rsid w:val="00885F03"/>
    <w:rsid w:val="00890B23"/>
    <w:rsid w:val="008C6DE8"/>
    <w:rsid w:val="00907BF2"/>
    <w:rsid w:val="009864EB"/>
    <w:rsid w:val="00991F52"/>
    <w:rsid w:val="009B72E1"/>
    <w:rsid w:val="009C134C"/>
    <w:rsid w:val="00A17139"/>
    <w:rsid w:val="00A36A41"/>
    <w:rsid w:val="00A420AC"/>
    <w:rsid w:val="00A42153"/>
    <w:rsid w:val="00A7624B"/>
    <w:rsid w:val="00AD4967"/>
    <w:rsid w:val="00B03367"/>
    <w:rsid w:val="00B22B0D"/>
    <w:rsid w:val="00B42C62"/>
    <w:rsid w:val="00B9105D"/>
    <w:rsid w:val="00BD28D0"/>
    <w:rsid w:val="00C07DAA"/>
    <w:rsid w:val="00C125DA"/>
    <w:rsid w:val="00C47475"/>
    <w:rsid w:val="00C4764E"/>
    <w:rsid w:val="00C81FB8"/>
    <w:rsid w:val="00CB3551"/>
    <w:rsid w:val="00CF1411"/>
    <w:rsid w:val="00D346DB"/>
    <w:rsid w:val="00D70CC8"/>
    <w:rsid w:val="00DF4699"/>
    <w:rsid w:val="00E50C19"/>
    <w:rsid w:val="00E662EC"/>
    <w:rsid w:val="00EB4A5A"/>
    <w:rsid w:val="00EC28CE"/>
    <w:rsid w:val="00EF492C"/>
    <w:rsid w:val="00F5312D"/>
    <w:rsid w:val="00F55561"/>
    <w:rsid w:val="00F56A76"/>
    <w:rsid w:val="00FA5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0337"/>
  <w15:docId w15:val="{7FEF54AB-C39C-49AD-A80B-8A2FE06F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0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008"/>
    <w:rPr>
      <w:color w:val="808080"/>
    </w:rPr>
  </w:style>
  <w:style w:type="paragraph" w:styleId="BalloonText">
    <w:name w:val="Balloon Text"/>
    <w:basedOn w:val="Normal"/>
    <w:link w:val="BalloonTextChar"/>
    <w:uiPriority w:val="99"/>
    <w:semiHidden/>
    <w:unhideWhenUsed/>
    <w:rsid w:val="005C7008"/>
    <w:rPr>
      <w:rFonts w:ascii="Tahoma" w:hAnsi="Tahoma" w:cs="Tahoma"/>
      <w:sz w:val="16"/>
      <w:szCs w:val="16"/>
    </w:rPr>
  </w:style>
  <w:style w:type="character" w:customStyle="1" w:styleId="BalloonTextChar">
    <w:name w:val="Balloon Text Char"/>
    <w:basedOn w:val="DefaultParagraphFont"/>
    <w:link w:val="BalloonText"/>
    <w:uiPriority w:val="99"/>
    <w:semiHidden/>
    <w:rsid w:val="005C7008"/>
    <w:rPr>
      <w:rFonts w:ascii="Tahoma" w:eastAsia="Times New Roman" w:hAnsi="Tahoma" w:cs="Tahoma"/>
      <w:sz w:val="16"/>
      <w:szCs w:val="16"/>
    </w:rPr>
  </w:style>
  <w:style w:type="paragraph" w:styleId="ListParagraph">
    <w:name w:val="List Paragraph"/>
    <w:basedOn w:val="Normal"/>
    <w:uiPriority w:val="34"/>
    <w:qFormat/>
    <w:rsid w:val="00EB4A5A"/>
    <w:pPr>
      <w:ind w:left="720"/>
      <w:contextualSpacing/>
    </w:pPr>
  </w:style>
  <w:style w:type="character" w:styleId="Hyperlink">
    <w:name w:val="Hyperlink"/>
    <w:rsid w:val="002F7CF2"/>
    <w:rPr>
      <w:color w:val="0000FF"/>
      <w:u w:val="single"/>
    </w:rPr>
  </w:style>
  <w:style w:type="character" w:styleId="FollowedHyperlink">
    <w:name w:val="FollowedHyperlink"/>
    <w:basedOn w:val="DefaultParagraphFont"/>
    <w:uiPriority w:val="99"/>
    <w:semiHidden/>
    <w:unhideWhenUsed/>
    <w:rsid w:val="002F7CF2"/>
    <w:rPr>
      <w:color w:val="800080" w:themeColor="followedHyperlink"/>
      <w:u w:val="single"/>
    </w:rPr>
  </w:style>
  <w:style w:type="paragraph" w:customStyle="1" w:styleId="t2">
    <w:name w:val="t2"/>
    <w:basedOn w:val="Normal"/>
    <w:rsid w:val="002F7CF2"/>
    <w:pPr>
      <w:widowControl w:val="0"/>
      <w:autoSpaceDE w:val="0"/>
      <w:autoSpaceDN w:val="0"/>
      <w:adjustRightInd w:val="0"/>
    </w:pPr>
    <w:rPr>
      <w:rFonts w:ascii="Times New Roman" w:hAnsi="Times New Roman"/>
      <w:lang w:val="en-US"/>
    </w:rPr>
  </w:style>
  <w:style w:type="paragraph" w:customStyle="1" w:styleId="c5">
    <w:name w:val="c5"/>
    <w:basedOn w:val="Normal"/>
    <w:rsid w:val="002F7CF2"/>
    <w:pPr>
      <w:widowControl w:val="0"/>
      <w:autoSpaceDE w:val="0"/>
      <w:autoSpaceDN w:val="0"/>
      <w:adjustRightInd w:val="0"/>
      <w:jc w:val="center"/>
    </w:pPr>
    <w:rPr>
      <w:rFonts w:ascii="Times New Roman" w:hAnsi="Times New Roman"/>
      <w:lang w:val="en-US"/>
    </w:rPr>
  </w:style>
  <w:style w:type="paragraph" w:customStyle="1" w:styleId="p8">
    <w:name w:val="p8"/>
    <w:basedOn w:val="Normal"/>
    <w:rsid w:val="002F7CF2"/>
    <w:pPr>
      <w:widowControl w:val="0"/>
      <w:tabs>
        <w:tab w:val="left" w:pos="204"/>
      </w:tabs>
      <w:autoSpaceDE w:val="0"/>
      <w:autoSpaceDN w:val="0"/>
      <w:adjustRightInd w:val="0"/>
    </w:pPr>
    <w:rPr>
      <w:rFonts w:ascii="Times New Roman" w:hAnsi="Times New Roman"/>
      <w:lang w:val="en-US"/>
    </w:rPr>
  </w:style>
  <w:style w:type="paragraph" w:customStyle="1" w:styleId="p16">
    <w:name w:val="p16"/>
    <w:basedOn w:val="Normal"/>
    <w:rsid w:val="002F7CF2"/>
    <w:pPr>
      <w:widowControl w:val="0"/>
      <w:tabs>
        <w:tab w:val="left" w:pos="742"/>
      </w:tabs>
      <w:autoSpaceDE w:val="0"/>
      <w:autoSpaceDN w:val="0"/>
      <w:adjustRightInd w:val="0"/>
      <w:ind w:left="698" w:hanging="742"/>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bc.ca/faculty-staff/policies-procedures/grading-practic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rad.ubc.ca/faculty-staff/policies-procedures/grading-practic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rad.ubc.ca/faculty-staff/policies-procedures/grading-practic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16D5413A0431293956F2EE31EB2FB"/>
        <w:category>
          <w:name w:val="General"/>
          <w:gallery w:val="placeholder"/>
        </w:category>
        <w:types>
          <w:type w:val="bbPlcHdr"/>
        </w:types>
        <w:behaviors>
          <w:behavior w:val="content"/>
        </w:behaviors>
        <w:guid w:val="{0229209B-927A-42AD-B25E-98E2CC8E8212}"/>
      </w:docPartPr>
      <w:docPartBody>
        <w:p w:rsidR="00202049" w:rsidRDefault="00607F6C" w:rsidP="00607F6C">
          <w:pPr>
            <w:pStyle w:val="0E616D5413A0431293956F2EE31EB2FB"/>
          </w:pPr>
          <w:r w:rsidRPr="00042D4D">
            <w:rPr>
              <w:rStyle w:val="PlaceholderText"/>
              <w:rFonts w:eastAsiaTheme="minorHAnsi"/>
            </w:rPr>
            <w:t>Click here to enter text.</w:t>
          </w:r>
        </w:p>
      </w:docPartBody>
    </w:docPart>
    <w:docPart>
      <w:docPartPr>
        <w:name w:val="A90CE5AA719446209961376AEAC5F376"/>
        <w:category>
          <w:name w:val="General"/>
          <w:gallery w:val="placeholder"/>
        </w:category>
        <w:types>
          <w:type w:val="bbPlcHdr"/>
        </w:types>
        <w:behaviors>
          <w:behavior w:val="content"/>
        </w:behaviors>
        <w:guid w:val="{D843E23E-C29B-4897-B4F9-069971230A80}"/>
      </w:docPartPr>
      <w:docPartBody>
        <w:p w:rsidR="00202049" w:rsidRDefault="00607F6C" w:rsidP="00607F6C">
          <w:pPr>
            <w:pStyle w:val="A90CE5AA719446209961376AEAC5F376"/>
          </w:pPr>
          <w:r w:rsidRPr="00042D4D">
            <w:rPr>
              <w:rStyle w:val="PlaceholderText"/>
              <w:rFonts w:eastAsiaTheme="minorHAnsi"/>
            </w:rPr>
            <w:t>Click here to enter text.</w:t>
          </w:r>
        </w:p>
      </w:docPartBody>
    </w:docPart>
    <w:docPart>
      <w:docPartPr>
        <w:name w:val="C3ACBF9C406D49A9B5AFBB090A44D79A"/>
        <w:category>
          <w:name w:val="General"/>
          <w:gallery w:val="placeholder"/>
        </w:category>
        <w:types>
          <w:type w:val="bbPlcHdr"/>
        </w:types>
        <w:behaviors>
          <w:behavior w:val="content"/>
        </w:behaviors>
        <w:guid w:val="{A9A4E4AF-A9FB-4EB3-AE56-165E82C7B81D}"/>
      </w:docPartPr>
      <w:docPartBody>
        <w:p w:rsidR="009A4157" w:rsidRDefault="00202049" w:rsidP="00202049">
          <w:pPr>
            <w:pStyle w:val="C3ACBF9C406D49A9B5AFBB090A44D79A"/>
          </w:pPr>
          <w:r w:rsidRPr="00042D4D">
            <w:rPr>
              <w:rStyle w:val="PlaceholderText"/>
              <w:rFonts w:eastAsiaTheme="minorHAnsi"/>
            </w:rPr>
            <w:t>Click here to enter text.</w:t>
          </w:r>
        </w:p>
      </w:docPartBody>
    </w:docPart>
    <w:docPart>
      <w:docPartPr>
        <w:name w:val="340FFA527EB646E8BFF465A14D7E6E06"/>
        <w:category>
          <w:name w:val="General"/>
          <w:gallery w:val="placeholder"/>
        </w:category>
        <w:types>
          <w:type w:val="bbPlcHdr"/>
        </w:types>
        <w:behaviors>
          <w:behavior w:val="content"/>
        </w:behaviors>
        <w:guid w:val="{5B7B6B44-953D-4463-B8A7-05971DBF9D34}"/>
      </w:docPartPr>
      <w:docPartBody>
        <w:p w:rsidR="009A4157" w:rsidRDefault="00202049" w:rsidP="00202049">
          <w:pPr>
            <w:pStyle w:val="340FFA527EB646E8BFF465A14D7E6E06"/>
          </w:pPr>
          <w:r w:rsidRPr="00042D4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Times New Roman"/>
    <w:charset w:val="00"/>
    <w:family w:val="auto"/>
    <w:pitch w:val="variable"/>
    <w:sig w:usb0="00000001" w:usb1="00000000" w:usb2="00000000" w:usb3="00000000" w:csb0="0000009F" w:csb1="00000000"/>
  </w:font>
  <w:font w:name="GillSansMT-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35"/>
    <w:rsid w:val="00202049"/>
    <w:rsid w:val="002A6735"/>
    <w:rsid w:val="0047511A"/>
    <w:rsid w:val="00512291"/>
    <w:rsid w:val="005306AC"/>
    <w:rsid w:val="00607F6C"/>
    <w:rsid w:val="0096388F"/>
    <w:rsid w:val="009A4157"/>
    <w:rsid w:val="00A15128"/>
    <w:rsid w:val="00BA6BD5"/>
    <w:rsid w:val="00DF0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049"/>
    <w:rPr>
      <w:color w:val="808080"/>
    </w:rPr>
  </w:style>
  <w:style w:type="paragraph" w:customStyle="1" w:styleId="EC2705282DEE4D2D8BCCD23097D0AE23">
    <w:name w:val="EC2705282DEE4D2D8BCCD23097D0AE23"/>
    <w:rsid w:val="002A6735"/>
  </w:style>
  <w:style w:type="paragraph" w:customStyle="1" w:styleId="12EF22CA55EF459DA0015AAE4D665743">
    <w:name w:val="12EF22CA55EF459DA0015AAE4D665743"/>
    <w:rsid w:val="0047511A"/>
    <w:pPr>
      <w:spacing w:after="0" w:line="240" w:lineRule="auto"/>
    </w:pPr>
    <w:rPr>
      <w:rFonts w:ascii="Arial" w:eastAsia="Times New Roman" w:hAnsi="Arial" w:cs="Times New Roman"/>
      <w:sz w:val="24"/>
      <w:szCs w:val="24"/>
      <w:lang w:eastAsia="en-US"/>
    </w:rPr>
  </w:style>
  <w:style w:type="paragraph" w:customStyle="1" w:styleId="5CAD17746B6E4CAE8224B3EF9DD243F8">
    <w:name w:val="5CAD17746B6E4CAE8224B3EF9DD243F8"/>
    <w:rsid w:val="0047511A"/>
    <w:pPr>
      <w:spacing w:after="0" w:line="240" w:lineRule="auto"/>
    </w:pPr>
    <w:rPr>
      <w:rFonts w:ascii="Arial" w:eastAsia="Times New Roman" w:hAnsi="Arial" w:cs="Times New Roman"/>
      <w:sz w:val="24"/>
      <w:szCs w:val="24"/>
      <w:lang w:eastAsia="en-US"/>
    </w:rPr>
  </w:style>
  <w:style w:type="paragraph" w:customStyle="1" w:styleId="617117CEF7F142B2AC739761128C662C">
    <w:name w:val="617117CEF7F142B2AC739761128C662C"/>
    <w:rsid w:val="0047511A"/>
    <w:pPr>
      <w:spacing w:after="0" w:line="240" w:lineRule="auto"/>
    </w:pPr>
    <w:rPr>
      <w:rFonts w:ascii="Arial" w:eastAsia="Times New Roman" w:hAnsi="Arial" w:cs="Times New Roman"/>
      <w:sz w:val="24"/>
      <w:szCs w:val="24"/>
      <w:lang w:eastAsia="en-US"/>
    </w:rPr>
  </w:style>
  <w:style w:type="paragraph" w:customStyle="1" w:styleId="09A911D71C574DE2A63112C78C0BBBC3">
    <w:name w:val="09A911D71C574DE2A63112C78C0BBBC3"/>
    <w:rsid w:val="0047511A"/>
    <w:pPr>
      <w:spacing w:after="0" w:line="240" w:lineRule="auto"/>
    </w:pPr>
    <w:rPr>
      <w:rFonts w:ascii="Arial" w:eastAsia="Times New Roman" w:hAnsi="Arial" w:cs="Times New Roman"/>
      <w:sz w:val="24"/>
      <w:szCs w:val="24"/>
      <w:lang w:eastAsia="en-US"/>
    </w:rPr>
  </w:style>
  <w:style w:type="paragraph" w:customStyle="1" w:styleId="8A2F14D3FB3E41E9AAD6A75034A1832B">
    <w:name w:val="8A2F14D3FB3E41E9AAD6A75034A1832B"/>
    <w:rsid w:val="0047511A"/>
    <w:pPr>
      <w:spacing w:after="0" w:line="240" w:lineRule="auto"/>
    </w:pPr>
    <w:rPr>
      <w:rFonts w:ascii="Arial" w:eastAsia="Times New Roman" w:hAnsi="Arial" w:cs="Times New Roman"/>
      <w:sz w:val="24"/>
      <w:szCs w:val="24"/>
      <w:lang w:eastAsia="en-US"/>
    </w:rPr>
  </w:style>
  <w:style w:type="paragraph" w:customStyle="1" w:styleId="12EF22CA55EF459DA0015AAE4D6657431">
    <w:name w:val="12EF22CA55EF459DA0015AAE4D6657431"/>
    <w:rsid w:val="0047511A"/>
    <w:pPr>
      <w:spacing w:after="0" w:line="240" w:lineRule="auto"/>
    </w:pPr>
    <w:rPr>
      <w:rFonts w:ascii="Arial" w:eastAsia="Times New Roman" w:hAnsi="Arial" w:cs="Times New Roman"/>
      <w:sz w:val="24"/>
      <w:szCs w:val="24"/>
      <w:lang w:eastAsia="en-US"/>
    </w:rPr>
  </w:style>
  <w:style w:type="paragraph" w:customStyle="1" w:styleId="5CAD17746B6E4CAE8224B3EF9DD243F81">
    <w:name w:val="5CAD17746B6E4CAE8224B3EF9DD243F81"/>
    <w:rsid w:val="0047511A"/>
    <w:pPr>
      <w:spacing w:after="0" w:line="240" w:lineRule="auto"/>
    </w:pPr>
    <w:rPr>
      <w:rFonts w:ascii="Arial" w:eastAsia="Times New Roman" w:hAnsi="Arial" w:cs="Times New Roman"/>
      <w:sz w:val="24"/>
      <w:szCs w:val="24"/>
      <w:lang w:eastAsia="en-US"/>
    </w:rPr>
  </w:style>
  <w:style w:type="paragraph" w:customStyle="1" w:styleId="617117CEF7F142B2AC739761128C662C1">
    <w:name w:val="617117CEF7F142B2AC739761128C662C1"/>
    <w:rsid w:val="0047511A"/>
    <w:pPr>
      <w:spacing w:after="0" w:line="240" w:lineRule="auto"/>
    </w:pPr>
    <w:rPr>
      <w:rFonts w:ascii="Arial" w:eastAsia="Times New Roman" w:hAnsi="Arial" w:cs="Times New Roman"/>
      <w:sz w:val="24"/>
      <w:szCs w:val="24"/>
      <w:lang w:eastAsia="en-US"/>
    </w:rPr>
  </w:style>
  <w:style w:type="paragraph" w:customStyle="1" w:styleId="09A911D71C574DE2A63112C78C0BBBC31">
    <w:name w:val="09A911D71C574DE2A63112C78C0BBBC31"/>
    <w:rsid w:val="0047511A"/>
    <w:pPr>
      <w:spacing w:after="0" w:line="240" w:lineRule="auto"/>
    </w:pPr>
    <w:rPr>
      <w:rFonts w:ascii="Arial" w:eastAsia="Times New Roman" w:hAnsi="Arial" w:cs="Times New Roman"/>
      <w:sz w:val="24"/>
      <w:szCs w:val="24"/>
      <w:lang w:eastAsia="en-US"/>
    </w:rPr>
  </w:style>
  <w:style w:type="paragraph" w:customStyle="1" w:styleId="8A2F14D3FB3E41E9AAD6A75034A1832B1">
    <w:name w:val="8A2F14D3FB3E41E9AAD6A75034A1832B1"/>
    <w:rsid w:val="0047511A"/>
    <w:pPr>
      <w:spacing w:after="0" w:line="240" w:lineRule="auto"/>
    </w:pPr>
    <w:rPr>
      <w:rFonts w:ascii="Arial" w:eastAsia="Times New Roman" w:hAnsi="Arial" w:cs="Times New Roman"/>
      <w:sz w:val="24"/>
      <w:szCs w:val="24"/>
      <w:lang w:eastAsia="en-US"/>
    </w:rPr>
  </w:style>
  <w:style w:type="paragraph" w:customStyle="1" w:styleId="DE0D05B95D1D4044B8FC65F7C69EE9D0">
    <w:name w:val="DE0D05B95D1D4044B8FC65F7C69EE9D0"/>
    <w:rsid w:val="00A15128"/>
    <w:pPr>
      <w:spacing w:after="160" w:line="259" w:lineRule="auto"/>
    </w:pPr>
  </w:style>
  <w:style w:type="paragraph" w:customStyle="1" w:styleId="2C8DE6D0E1BF40349EB4D41A07BF4FB7">
    <w:name w:val="2C8DE6D0E1BF40349EB4D41A07BF4FB7"/>
    <w:rsid w:val="00A15128"/>
    <w:pPr>
      <w:spacing w:after="160" w:line="259" w:lineRule="auto"/>
    </w:pPr>
  </w:style>
  <w:style w:type="paragraph" w:customStyle="1" w:styleId="4842C4895E3F46C48B073B5BCE438657">
    <w:name w:val="4842C4895E3F46C48B073B5BCE438657"/>
    <w:rsid w:val="00BA6BD5"/>
    <w:pPr>
      <w:spacing w:after="160" w:line="259" w:lineRule="auto"/>
    </w:pPr>
  </w:style>
  <w:style w:type="paragraph" w:customStyle="1" w:styleId="A39DF7786090443DBF8D3EA464F3DD57">
    <w:name w:val="A39DF7786090443DBF8D3EA464F3DD57"/>
    <w:rsid w:val="00BA6BD5"/>
    <w:pPr>
      <w:spacing w:after="160" w:line="259" w:lineRule="auto"/>
    </w:pPr>
  </w:style>
  <w:style w:type="paragraph" w:customStyle="1" w:styleId="3E3573EA0F5E4964A4996A7749490FB4">
    <w:name w:val="3E3573EA0F5E4964A4996A7749490FB4"/>
    <w:rsid w:val="00BA6BD5"/>
    <w:pPr>
      <w:spacing w:after="160" w:line="259" w:lineRule="auto"/>
    </w:pPr>
  </w:style>
  <w:style w:type="paragraph" w:customStyle="1" w:styleId="20EAF16B13544F95A05889BFB4ED312B">
    <w:name w:val="20EAF16B13544F95A05889BFB4ED312B"/>
    <w:rsid w:val="00607F6C"/>
    <w:pPr>
      <w:spacing w:after="160" w:line="259" w:lineRule="auto"/>
    </w:pPr>
  </w:style>
  <w:style w:type="paragraph" w:customStyle="1" w:styleId="7F7019CA17314709B82AB1E96FDF64A5">
    <w:name w:val="7F7019CA17314709B82AB1E96FDF64A5"/>
    <w:rsid w:val="00607F6C"/>
    <w:pPr>
      <w:spacing w:after="160" w:line="259" w:lineRule="auto"/>
    </w:pPr>
  </w:style>
  <w:style w:type="paragraph" w:customStyle="1" w:styleId="0E616D5413A0431293956F2EE31EB2FB">
    <w:name w:val="0E616D5413A0431293956F2EE31EB2FB"/>
    <w:rsid w:val="00607F6C"/>
    <w:pPr>
      <w:spacing w:after="160" w:line="259" w:lineRule="auto"/>
    </w:pPr>
  </w:style>
  <w:style w:type="paragraph" w:customStyle="1" w:styleId="A90CE5AA719446209961376AEAC5F376">
    <w:name w:val="A90CE5AA719446209961376AEAC5F376"/>
    <w:rsid w:val="00607F6C"/>
    <w:pPr>
      <w:spacing w:after="160" w:line="259" w:lineRule="auto"/>
    </w:pPr>
  </w:style>
  <w:style w:type="paragraph" w:customStyle="1" w:styleId="C3ACBF9C406D49A9B5AFBB090A44D79A">
    <w:name w:val="C3ACBF9C406D49A9B5AFBB090A44D79A"/>
    <w:rsid w:val="00202049"/>
    <w:pPr>
      <w:spacing w:after="160" w:line="259" w:lineRule="auto"/>
    </w:pPr>
  </w:style>
  <w:style w:type="paragraph" w:customStyle="1" w:styleId="340FFA527EB646E8BFF465A14D7E6E06">
    <w:name w:val="340FFA527EB646E8BFF465A14D7E6E06"/>
    <w:rsid w:val="00202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09C5-28BA-4BDC-9C32-0D1187DD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Kearns</dc:creator>
  <cp:lastModifiedBy>Luk, Helen</cp:lastModifiedBy>
  <cp:revision>2</cp:revision>
  <cp:lastPrinted>2022-08-31T01:17:00Z</cp:lastPrinted>
  <dcterms:created xsi:type="dcterms:W3CDTF">2023-04-26T19:23:00Z</dcterms:created>
  <dcterms:modified xsi:type="dcterms:W3CDTF">2023-04-26T19:23:00Z</dcterms:modified>
</cp:coreProperties>
</file>